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4989" w14:textId="77777777" w:rsidR="00D76AD3" w:rsidRDefault="00D76AD3" w:rsidP="00D76AD3">
      <w:pPr>
        <w:spacing w:after="0" w:line="240" w:lineRule="auto"/>
        <w:rPr>
          <w:rFonts w:ascii="Arial" w:eastAsia="Times New Roman" w:hAnsi="Arial" w:cs="Calibri"/>
          <w:b/>
          <w:bCs/>
          <w:sz w:val="28"/>
          <w:szCs w:val="28"/>
          <w:lang w:eastAsia="en-NZ"/>
        </w:rPr>
      </w:pPr>
      <w:r>
        <w:rPr>
          <w:rFonts w:ascii="Arial" w:eastAsia="Times New Roman" w:hAnsi="Arial" w:cs="Calibri"/>
          <w:b/>
          <w:bCs/>
          <w:sz w:val="28"/>
          <w:szCs w:val="28"/>
          <w:lang w:eastAsia="en-NZ"/>
        </w:rPr>
        <w:t>Te Whakangārahu Ngātahi: Planning Together for Ākonga Success – Our School, Our Community</w:t>
      </w:r>
    </w:p>
    <w:p w14:paraId="21BBBE26" w14:textId="77777777" w:rsidR="00D76AD3" w:rsidRPr="00D45AD4" w:rsidRDefault="00D76AD3" w:rsidP="00D76AD3">
      <w:pPr>
        <w:spacing w:after="0" w:line="240" w:lineRule="auto"/>
        <w:rPr>
          <w:rFonts w:ascii="Arial" w:eastAsia="Times New Roman" w:hAnsi="Arial" w:cs="Calibri"/>
          <w:b/>
          <w:bCs/>
          <w:sz w:val="24"/>
          <w:szCs w:val="24"/>
          <w:lang w:eastAsia="en-NZ"/>
        </w:rPr>
      </w:pPr>
    </w:p>
    <w:p w14:paraId="3A7A862E" w14:textId="77777777" w:rsidR="00D76AD3" w:rsidRDefault="00D76AD3" w:rsidP="00D76AD3">
      <w:pPr>
        <w:spacing w:after="0" w:line="240" w:lineRule="auto"/>
        <w:rPr>
          <w:rFonts w:ascii="Arial" w:eastAsia="Times New Roman" w:hAnsi="Arial" w:cs="Calibri"/>
          <w:b/>
          <w:bCs/>
          <w:sz w:val="24"/>
          <w:szCs w:val="24"/>
          <w:lang w:eastAsia="en-NZ"/>
        </w:rPr>
      </w:pPr>
      <w:r w:rsidRPr="00D45AD4">
        <w:rPr>
          <w:rFonts w:ascii="Arial" w:eastAsia="Times New Roman" w:hAnsi="Arial" w:cs="Calibri"/>
          <w:b/>
          <w:bCs/>
          <w:sz w:val="24"/>
          <w:szCs w:val="24"/>
          <w:lang w:eastAsia="en-NZ"/>
        </w:rPr>
        <w:t>Draft regulations consultation guide</w:t>
      </w:r>
    </w:p>
    <w:p w14:paraId="097A6C67" w14:textId="77777777" w:rsidR="00D76AD3" w:rsidRDefault="00D76AD3" w:rsidP="00D76AD3">
      <w:pPr>
        <w:spacing w:after="0" w:line="240" w:lineRule="auto"/>
        <w:rPr>
          <w:rFonts w:ascii="Arial" w:eastAsia="Times New Roman" w:hAnsi="Arial" w:cs="Calibri"/>
          <w:b/>
          <w:bCs/>
          <w:sz w:val="24"/>
          <w:szCs w:val="24"/>
          <w:lang w:eastAsia="en-NZ"/>
        </w:rPr>
      </w:pPr>
    </w:p>
    <w:p w14:paraId="389D6F27" w14:textId="77777777" w:rsidR="00D76AD3" w:rsidRDefault="00D76AD3" w:rsidP="00D76AD3">
      <w:pPr>
        <w:spacing w:after="0" w:line="240" w:lineRule="auto"/>
        <w:rPr>
          <w:rFonts w:ascii="Arial" w:eastAsia="Times New Roman" w:hAnsi="Arial" w:cs="Calibri"/>
          <w:b/>
          <w:bCs/>
          <w:sz w:val="24"/>
          <w:szCs w:val="24"/>
          <w:u w:val="single"/>
          <w:lang w:eastAsia="en-NZ"/>
        </w:rPr>
      </w:pPr>
      <w:r>
        <w:rPr>
          <w:rFonts w:ascii="Arial" w:eastAsia="Times New Roman" w:hAnsi="Arial" w:cs="Calibri"/>
          <w:b/>
          <w:bCs/>
          <w:sz w:val="24"/>
          <w:szCs w:val="24"/>
          <w:u w:val="single"/>
          <w:lang w:eastAsia="en-NZ"/>
        </w:rPr>
        <w:t>What is this document about?</w:t>
      </w:r>
    </w:p>
    <w:p w14:paraId="0ABE0CCE" w14:textId="77777777" w:rsidR="00D76AD3" w:rsidRDefault="00D76AD3" w:rsidP="00D76AD3">
      <w:pPr>
        <w:spacing w:after="0" w:line="240" w:lineRule="auto"/>
        <w:rPr>
          <w:rFonts w:ascii="Arial" w:eastAsia="Times New Roman" w:hAnsi="Arial" w:cs="Calibri"/>
          <w:b/>
          <w:bCs/>
          <w:sz w:val="24"/>
          <w:szCs w:val="24"/>
          <w:u w:val="single"/>
          <w:lang w:eastAsia="en-NZ"/>
        </w:rPr>
      </w:pPr>
    </w:p>
    <w:p w14:paraId="37FDE1F3" w14:textId="0BC6CDF6" w:rsidR="00D76AD3" w:rsidRDefault="00D76AD3" w:rsidP="00D76AD3">
      <w:pPr>
        <w:spacing w:after="0" w:line="240" w:lineRule="auto"/>
        <w:jc w:val="both"/>
        <w:rPr>
          <w:rFonts w:ascii="Arial" w:eastAsia="Times New Roman" w:hAnsi="Arial" w:cs="Calibri"/>
          <w:lang w:eastAsia="en-NZ"/>
        </w:rPr>
      </w:pPr>
      <w:r>
        <w:rPr>
          <w:rFonts w:ascii="Arial" w:eastAsia="Times New Roman" w:hAnsi="Arial" w:cs="Calibri"/>
          <w:lang w:eastAsia="en-NZ"/>
        </w:rPr>
        <w:t xml:space="preserve">Kia ora and welcome to the description of our intended changes to the </w:t>
      </w:r>
      <w:r w:rsidR="005356A0">
        <w:rPr>
          <w:rFonts w:ascii="Arial" w:eastAsia="Times New Roman" w:hAnsi="Arial" w:cs="Calibri"/>
          <w:lang w:eastAsia="en-NZ"/>
        </w:rPr>
        <w:t>r</w:t>
      </w:r>
      <w:r>
        <w:rPr>
          <w:rFonts w:ascii="Arial" w:eastAsia="Times New Roman" w:hAnsi="Arial" w:cs="Calibri"/>
          <w:lang w:eastAsia="en-NZ"/>
        </w:rPr>
        <w:t xml:space="preserve">egulations for school and kura planning and reporting. </w:t>
      </w:r>
    </w:p>
    <w:p w14:paraId="21D1FA13" w14:textId="77777777" w:rsidR="00D76AD3" w:rsidRDefault="00D76AD3" w:rsidP="00D76AD3">
      <w:pPr>
        <w:spacing w:after="0" w:line="240" w:lineRule="auto"/>
        <w:jc w:val="both"/>
        <w:rPr>
          <w:rFonts w:ascii="Arial" w:eastAsia="Times New Roman" w:hAnsi="Arial" w:cs="Calibri"/>
          <w:lang w:eastAsia="en-NZ"/>
        </w:rPr>
      </w:pPr>
    </w:p>
    <w:p w14:paraId="0F7379BB" w14:textId="54A4951F" w:rsidR="00D76AD3" w:rsidRDefault="00D76AD3" w:rsidP="00D76AD3">
      <w:pPr>
        <w:spacing w:after="0" w:line="240" w:lineRule="auto"/>
        <w:jc w:val="both"/>
        <w:rPr>
          <w:rFonts w:ascii="Arial" w:eastAsia="Times New Roman" w:hAnsi="Arial" w:cs="Calibri"/>
          <w:lang w:eastAsia="en-NZ"/>
        </w:rPr>
      </w:pPr>
      <w:r>
        <w:rPr>
          <w:rFonts w:ascii="Arial" w:eastAsia="Times New Roman" w:hAnsi="Arial" w:cs="Calibri"/>
          <w:lang w:eastAsia="en-NZ"/>
        </w:rPr>
        <w:t xml:space="preserve">In November 2022, the Government agreed to regulations </w:t>
      </w:r>
      <w:r w:rsidR="003A6A4E">
        <w:rPr>
          <w:rFonts w:ascii="Arial" w:eastAsia="Times New Roman" w:hAnsi="Arial" w:cs="Calibri"/>
          <w:lang w:eastAsia="en-NZ"/>
        </w:rPr>
        <w:t xml:space="preserve">to </w:t>
      </w:r>
      <w:r w:rsidR="00C806B2">
        <w:rPr>
          <w:rFonts w:ascii="Arial" w:eastAsia="Times New Roman" w:hAnsi="Arial" w:cs="Calibri"/>
          <w:lang w:eastAsia="en-NZ"/>
        </w:rPr>
        <w:t>put in pl</w:t>
      </w:r>
      <w:r w:rsidR="00C42901">
        <w:rPr>
          <w:rFonts w:ascii="Arial" w:eastAsia="Times New Roman" w:hAnsi="Arial" w:cs="Calibri"/>
          <w:lang w:eastAsia="en-NZ"/>
        </w:rPr>
        <w:t>a</w:t>
      </w:r>
      <w:r w:rsidR="00C806B2">
        <w:rPr>
          <w:rFonts w:ascii="Arial" w:eastAsia="Times New Roman" w:hAnsi="Arial" w:cs="Calibri"/>
          <w:lang w:eastAsia="en-NZ"/>
        </w:rPr>
        <w:t>ce</w:t>
      </w:r>
      <w:r>
        <w:rPr>
          <w:rFonts w:ascii="Arial" w:eastAsia="Times New Roman" w:hAnsi="Arial" w:cs="Calibri"/>
          <w:lang w:eastAsia="en-NZ"/>
        </w:rPr>
        <w:t xml:space="preserve"> </w:t>
      </w:r>
      <w:r w:rsidR="003A6A4E">
        <w:rPr>
          <w:rFonts w:ascii="Arial" w:eastAsia="Times New Roman" w:hAnsi="Arial" w:cs="Calibri"/>
          <w:lang w:eastAsia="en-NZ"/>
        </w:rPr>
        <w:t xml:space="preserve">a new </w:t>
      </w:r>
      <w:r>
        <w:rPr>
          <w:rFonts w:ascii="Arial" w:eastAsia="Times New Roman" w:hAnsi="Arial" w:cs="Calibri"/>
          <w:lang w:eastAsia="en-NZ"/>
        </w:rPr>
        <w:t>planning and reporting framework</w:t>
      </w:r>
      <w:r w:rsidR="003A6A4E">
        <w:rPr>
          <w:rFonts w:ascii="Arial" w:eastAsia="Times New Roman" w:hAnsi="Arial" w:cs="Calibri"/>
          <w:lang w:eastAsia="en-NZ"/>
        </w:rPr>
        <w:t xml:space="preserve"> for schools and kura</w:t>
      </w:r>
      <w:r>
        <w:rPr>
          <w:rFonts w:ascii="Arial" w:eastAsia="Times New Roman" w:hAnsi="Arial" w:cs="Calibri"/>
          <w:lang w:eastAsia="en-NZ"/>
        </w:rPr>
        <w:t xml:space="preserve">. </w:t>
      </w:r>
    </w:p>
    <w:p w14:paraId="5C11B1B4" w14:textId="77777777" w:rsidR="00D76AD3" w:rsidRDefault="00D76AD3" w:rsidP="00D76AD3">
      <w:pPr>
        <w:spacing w:after="0" w:line="240" w:lineRule="auto"/>
        <w:jc w:val="both"/>
        <w:rPr>
          <w:rFonts w:ascii="Arial" w:eastAsia="Times New Roman" w:hAnsi="Arial" w:cs="Calibri"/>
          <w:lang w:eastAsia="en-NZ"/>
        </w:rPr>
      </w:pPr>
    </w:p>
    <w:p w14:paraId="2DDB3E21" w14:textId="2964EB20" w:rsidR="00D76AD3" w:rsidRDefault="00D76AD3" w:rsidP="00D76AD3">
      <w:pPr>
        <w:spacing w:after="0" w:line="240" w:lineRule="auto"/>
        <w:jc w:val="both"/>
        <w:rPr>
          <w:rFonts w:ascii="Arial" w:eastAsia="Times New Roman" w:hAnsi="Arial" w:cs="Calibri"/>
          <w:lang w:eastAsia="en-NZ"/>
        </w:rPr>
      </w:pPr>
      <w:r w:rsidRPr="78AFF958">
        <w:rPr>
          <w:rFonts w:ascii="Arial" w:eastAsia="Times New Roman" w:hAnsi="Arial" w:cs="Calibri"/>
          <w:lang w:eastAsia="en-NZ"/>
        </w:rPr>
        <w:t xml:space="preserve">This document sets out the background to the changes, explains what will be required under the proposed new regulations, and </w:t>
      </w:r>
      <w:r>
        <w:rPr>
          <w:rFonts w:ascii="Arial" w:eastAsia="Times New Roman" w:hAnsi="Arial" w:cs="Calibri"/>
          <w:lang w:eastAsia="en-NZ"/>
        </w:rPr>
        <w:t>lets you know</w:t>
      </w:r>
      <w:r w:rsidRPr="78AFF958">
        <w:rPr>
          <w:rFonts w:ascii="Arial" w:eastAsia="Times New Roman" w:hAnsi="Arial" w:cs="Calibri"/>
          <w:lang w:eastAsia="en-NZ"/>
        </w:rPr>
        <w:t xml:space="preserve"> how you can provide your </w:t>
      </w:r>
      <w:r>
        <w:rPr>
          <w:rFonts w:ascii="Arial" w:eastAsia="Times New Roman" w:hAnsi="Arial" w:cs="Calibri"/>
          <w:lang w:eastAsia="en-NZ"/>
        </w:rPr>
        <w:t>feedback.</w:t>
      </w:r>
    </w:p>
    <w:p w14:paraId="4EEB3581" w14:textId="77777777" w:rsidR="00D76AD3" w:rsidRPr="00D45AD4" w:rsidRDefault="00D76AD3" w:rsidP="00D76AD3">
      <w:pPr>
        <w:spacing w:after="0" w:line="240" w:lineRule="auto"/>
        <w:rPr>
          <w:rFonts w:ascii="Arial" w:eastAsia="Times New Roman" w:hAnsi="Arial" w:cs="Calibri"/>
          <w:b/>
          <w:bCs/>
          <w:sz w:val="24"/>
          <w:szCs w:val="24"/>
          <w:lang w:eastAsia="en-NZ"/>
        </w:rPr>
      </w:pPr>
    </w:p>
    <w:p w14:paraId="30707493" w14:textId="77777777" w:rsidR="00D76AD3" w:rsidRPr="003B15DD" w:rsidRDefault="00D76AD3" w:rsidP="00D76AD3">
      <w:pPr>
        <w:spacing w:after="0" w:line="240" w:lineRule="auto"/>
        <w:rPr>
          <w:rFonts w:ascii="Arial" w:eastAsia="Times New Roman" w:hAnsi="Arial" w:cs="Calibri"/>
          <w:b/>
          <w:bCs/>
          <w:sz w:val="24"/>
          <w:szCs w:val="24"/>
          <w:u w:val="single"/>
          <w:lang w:eastAsia="en-NZ"/>
        </w:rPr>
      </w:pPr>
      <w:r>
        <w:rPr>
          <w:rFonts w:ascii="Arial" w:eastAsia="Times New Roman" w:hAnsi="Arial" w:cs="Calibri"/>
          <w:b/>
          <w:bCs/>
          <w:sz w:val="24"/>
          <w:szCs w:val="24"/>
          <w:u w:val="single"/>
          <w:lang w:eastAsia="en-NZ"/>
        </w:rPr>
        <w:t xml:space="preserve">What is planning and reporting and why are we making changes now? </w:t>
      </w:r>
    </w:p>
    <w:p w14:paraId="6534F5A8" w14:textId="77777777" w:rsidR="00D76AD3" w:rsidRDefault="00D76AD3" w:rsidP="00D76AD3">
      <w:pPr>
        <w:spacing w:after="0" w:line="240" w:lineRule="auto"/>
        <w:jc w:val="both"/>
        <w:rPr>
          <w:rFonts w:ascii="Arial" w:eastAsia="Times New Roman" w:hAnsi="Arial" w:cs="Calibri"/>
          <w:lang w:eastAsia="en-NZ"/>
        </w:rPr>
      </w:pPr>
    </w:p>
    <w:p w14:paraId="3BC10818" w14:textId="3FE8251B" w:rsidR="00D76AD3" w:rsidRDefault="00D76AD3" w:rsidP="00D76AD3">
      <w:pPr>
        <w:spacing w:after="0" w:line="240" w:lineRule="auto"/>
        <w:jc w:val="both"/>
        <w:rPr>
          <w:rFonts w:ascii="Arial" w:eastAsia="Times New Roman" w:hAnsi="Arial" w:cs="Calibri"/>
          <w:lang w:eastAsia="en-NZ"/>
        </w:rPr>
      </w:pPr>
      <w:r w:rsidRPr="78AFF958">
        <w:rPr>
          <w:rFonts w:ascii="Arial" w:eastAsia="Times New Roman" w:hAnsi="Arial" w:cs="Calibri"/>
          <w:lang w:eastAsia="en-NZ"/>
        </w:rPr>
        <w:t xml:space="preserve">Planning and reporting helps schools </w:t>
      </w:r>
      <w:r>
        <w:rPr>
          <w:rFonts w:ascii="Arial" w:eastAsia="Times New Roman" w:hAnsi="Arial" w:cs="Calibri"/>
          <w:lang w:eastAsia="en-NZ"/>
        </w:rPr>
        <w:t>and kura</w:t>
      </w:r>
      <w:r w:rsidRPr="78AFF958">
        <w:rPr>
          <w:rFonts w:ascii="Arial" w:eastAsia="Times New Roman" w:hAnsi="Arial" w:cs="Calibri"/>
          <w:lang w:eastAsia="en-NZ"/>
        </w:rPr>
        <w:t xml:space="preserve"> </w:t>
      </w:r>
      <w:r w:rsidR="003A6A4E">
        <w:rPr>
          <w:rFonts w:ascii="Arial" w:eastAsia="Times New Roman" w:hAnsi="Arial" w:cs="Calibri"/>
          <w:lang w:eastAsia="en-NZ"/>
        </w:rPr>
        <w:t xml:space="preserve">to plan how they will prioritise their resources to </w:t>
      </w:r>
      <w:r w:rsidRPr="78AFF958">
        <w:rPr>
          <w:rFonts w:ascii="Arial" w:eastAsia="Times New Roman" w:hAnsi="Arial" w:cs="Calibri"/>
          <w:lang w:eastAsia="en-NZ"/>
        </w:rPr>
        <w:t xml:space="preserve">deliver excellent and equitable outcomes for all </w:t>
      </w:r>
      <w:r>
        <w:rPr>
          <w:rFonts w:ascii="Arial" w:eastAsia="Times New Roman" w:hAnsi="Arial" w:cs="Calibri"/>
          <w:lang w:eastAsia="en-NZ"/>
        </w:rPr>
        <w:t>students</w:t>
      </w:r>
      <w:r w:rsidR="003A6A4E">
        <w:rPr>
          <w:rFonts w:ascii="Arial" w:eastAsia="Times New Roman" w:hAnsi="Arial" w:cs="Calibri"/>
          <w:lang w:eastAsia="en-NZ"/>
        </w:rPr>
        <w:t xml:space="preserve"> and then to report on the implementation of those plans</w:t>
      </w:r>
      <w:r w:rsidRPr="78AFF958">
        <w:rPr>
          <w:rFonts w:ascii="Arial" w:eastAsia="Times New Roman" w:hAnsi="Arial" w:cs="Calibri"/>
          <w:lang w:eastAsia="en-NZ"/>
        </w:rPr>
        <w:t>.</w:t>
      </w:r>
    </w:p>
    <w:p w14:paraId="7760674B" w14:textId="77777777" w:rsidR="00D76AD3" w:rsidRDefault="00D76AD3" w:rsidP="00D76AD3">
      <w:pPr>
        <w:spacing w:after="0" w:line="240" w:lineRule="auto"/>
        <w:jc w:val="both"/>
        <w:rPr>
          <w:rFonts w:ascii="Arial" w:eastAsia="Times New Roman" w:hAnsi="Arial" w:cs="Calibri"/>
          <w:lang w:eastAsia="en-NZ"/>
        </w:rPr>
      </w:pPr>
    </w:p>
    <w:p w14:paraId="48679BA3" w14:textId="6FCD6945" w:rsidR="00D76AD3" w:rsidRDefault="009B79D2" w:rsidP="00D76AD3">
      <w:pPr>
        <w:spacing w:after="0" w:line="240" w:lineRule="auto"/>
        <w:jc w:val="both"/>
        <w:rPr>
          <w:rFonts w:ascii="Arial" w:eastAsia="Times New Roman" w:hAnsi="Arial" w:cs="Calibri"/>
          <w:lang w:eastAsia="en-NZ"/>
        </w:rPr>
      </w:pPr>
      <w:r>
        <w:rPr>
          <w:rFonts w:ascii="Arial" w:eastAsia="Times New Roman" w:hAnsi="Arial" w:cs="Calibri"/>
          <w:lang w:eastAsia="en-NZ"/>
        </w:rPr>
        <w:t>Previously,</w:t>
      </w:r>
      <w:r w:rsidR="00D76AD3" w:rsidRPr="78AFF958">
        <w:rPr>
          <w:rFonts w:ascii="Arial" w:eastAsia="Times New Roman" w:hAnsi="Arial" w:cs="Calibri"/>
          <w:lang w:eastAsia="en-NZ"/>
        </w:rPr>
        <w:t xml:space="preserve"> all State schools </w:t>
      </w:r>
      <w:r w:rsidR="00D76AD3">
        <w:rPr>
          <w:rFonts w:ascii="Arial" w:eastAsia="Times New Roman" w:hAnsi="Arial" w:cs="Calibri"/>
          <w:lang w:eastAsia="en-NZ"/>
        </w:rPr>
        <w:t xml:space="preserve">and kura </w:t>
      </w:r>
      <w:r>
        <w:rPr>
          <w:rFonts w:ascii="Arial" w:eastAsia="Times New Roman" w:hAnsi="Arial" w:cs="Calibri"/>
          <w:lang w:eastAsia="en-NZ"/>
        </w:rPr>
        <w:t>had to have a</w:t>
      </w:r>
      <w:r w:rsidR="00D76AD3" w:rsidRPr="78AFF958">
        <w:rPr>
          <w:rFonts w:ascii="Arial" w:eastAsia="Times New Roman" w:hAnsi="Arial" w:cs="Calibri"/>
          <w:lang w:eastAsia="en-NZ"/>
        </w:rPr>
        <w:t xml:space="preserve"> charter</w:t>
      </w:r>
      <w:r w:rsidR="00D76AD3">
        <w:rPr>
          <w:rFonts w:ascii="Arial" w:eastAsia="Times New Roman" w:hAnsi="Arial" w:cs="Calibri"/>
          <w:lang w:eastAsia="en-NZ"/>
        </w:rPr>
        <w:t xml:space="preserve"> </w:t>
      </w:r>
      <w:r w:rsidR="00D76AD3" w:rsidRPr="78AFF958">
        <w:rPr>
          <w:rFonts w:ascii="Arial" w:eastAsia="Times New Roman" w:hAnsi="Arial" w:cs="Calibri"/>
          <w:lang w:eastAsia="en-NZ"/>
        </w:rPr>
        <w:t>as their school plan</w:t>
      </w:r>
      <w:r w:rsidR="00D76AD3">
        <w:rPr>
          <w:rFonts w:ascii="Arial" w:eastAsia="Times New Roman" w:hAnsi="Arial" w:cs="Calibri"/>
          <w:lang w:eastAsia="en-NZ"/>
        </w:rPr>
        <w:t>. In the</w:t>
      </w:r>
      <w:r w:rsidR="00D521A8">
        <w:rPr>
          <w:rFonts w:ascii="Arial" w:eastAsia="Times New Roman" w:hAnsi="Arial" w:cs="Calibri"/>
          <w:lang w:eastAsia="en-NZ"/>
        </w:rPr>
        <w:t>ir</w:t>
      </w:r>
      <w:r w:rsidR="00C54A15">
        <w:rPr>
          <w:rFonts w:ascii="Arial" w:eastAsia="Times New Roman" w:hAnsi="Arial" w:cs="Calibri"/>
          <w:lang w:eastAsia="en-NZ"/>
        </w:rPr>
        <w:t xml:space="preserve"> </w:t>
      </w:r>
      <w:r w:rsidR="00D76AD3">
        <w:rPr>
          <w:rFonts w:ascii="Arial" w:eastAsia="Times New Roman" w:hAnsi="Arial" w:cs="Calibri"/>
          <w:lang w:eastAsia="en-NZ"/>
        </w:rPr>
        <w:t>plan</w:t>
      </w:r>
      <w:r w:rsidR="00413B2F">
        <w:rPr>
          <w:rFonts w:ascii="Arial" w:eastAsia="Times New Roman" w:hAnsi="Arial" w:cs="Calibri"/>
          <w:lang w:eastAsia="en-NZ"/>
        </w:rPr>
        <w:t>s</w:t>
      </w:r>
      <w:r w:rsidR="00D76AD3">
        <w:rPr>
          <w:rFonts w:ascii="Arial" w:eastAsia="Times New Roman" w:hAnsi="Arial" w:cs="Calibri"/>
          <w:lang w:eastAsia="en-NZ"/>
        </w:rPr>
        <w:t xml:space="preserve">, </w:t>
      </w:r>
      <w:r>
        <w:rPr>
          <w:rFonts w:ascii="Arial" w:eastAsia="Times New Roman" w:hAnsi="Arial" w:cs="Calibri"/>
          <w:lang w:eastAsia="en-NZ"/>
        </w:rPr>
        <w:t>schools had to include</w:t>
      </w:r>
      <w:r w:rsidR="00D76AD3">
        <w:rPr>
          <w:rFonts w:ascii="Arial" w:eastAsia="Times New Roman" w:hAnsi="Arial" w:cs="Calibri"/>
          <w:lang w:eastAsia="en-NZ"/>
        </w:rPr>
        <w:t xml:space="preserve"> a long-term strategy </w:t>
      </w:r>
      <w:r w:rsidR="00327236">
        <w:rPr>
          <w:rFonts w:ascii="Arial" w:eastAsia="Times New Roman" w:hAnsi="Arial" w:cs="Calibri"/>
          <w:lang w:eastAsia="en-NZ"/>
        </w:rPr>
        <w:t xml:space="preserve">and an annual </w:t>
      </w:r>
      <w:r w:rsidR="00700DF5">
        <w:rPr>
          <w:rFonts w:ascii="Arial" w:eastAsia="Times New Roman" w:hAnsi="Arial" w:cs="Calibri"/>
          <w:lang w:eastAsia="en-NZ"/>
        </w:rPr>
        <w:t>plan</w:t>
      </w:r>
      <w:r w:rsidR="00D521A8">
        <w:rPr>
          <w:rFonts w:ascii="Arial" w:eastAsia="Times New Roman" w:hAnsi="Arial" w:cs="Calibri"/>
          <w:lang w:eastAsia="en-NZ"/>
        </w:rPr>
        <w:t>,</w:t>
      </w:r>
      <w:r w:rsidR="00D76AD3">
        <w:rPr>
          <w:rFonts w:ascii="Arial" w:eastAsia="Times New Roman" w:hAnsi="Arial" w:cs="Calibri"/>
          <w:lang w:eastAsia="en-NZ"/>
        </w:rPr>
        <w:t xml:space="preserve"> </w:t>
      </w:r>
      <w:r w:rsidR="00413B2F">
        <w:rPr>
          <w:rFonts w:ascii="Arial" w:eastAsia="Times New Roman" w:hAnsi="Arial" w:cs="Calibri"/>
          <w:lang w:eastAsia="en-NZ"/>
        </w:rPr>
        <w:t xml:space="preserve">which had to </w:t>
      </w:r>
      <w:r w:rsidR="00700DF5">
        <w:rPr>
          <w:rFonts w:ascii="Arial" w:eastAsia="Times New Roman" w:hAnsi="Arial" w:cs="Calibri"/>
          <w:lang w:eastAsia="en-NZ"/>
        </w:rPr>
        <w:t>be</w:t>
      </w:r>
      <w:r w:rsidR="00D76AD3">
        <w:rPr>
          <w:rFonts w:ascii="Arial" w:eastAsia="Times New Roman" w:hAnsi="Arial" w:cs="Calibri"/>
          <w:lang w:eastAsia="en-NZ"/>
        </w:rPr>
        <w:t xml:space="preserve"> revise</w:t>
      </w:r>
      <w:r w:rsidR="00700DF5">
        <w:rPr>
          <w:rFonts w:ascii="Arial" w:eastAsia="Times New Roman" w:hAnsi="Arial" w:cs="Calibri"/>
          <w:lang w:eastAsia="en-NZ"/>
        </w:rPr>
        <w:t>d</w:t>
      </w:r>
      <w:r w:rsidR="00D76AD3">
        <w:rPr>
          <w:rFonts w:ascii="Arial" w:eastAsia="Times New Roman" w:hAnsi="Arial" w:cs="Calibri"/>
          <w:lang w:eastAsia="en-NZ"/>
        </w:rPr>
        <w:t xml:space="preserve"> each year based on the previous year’s results. </w:t>
      </w:r>
    </w:p>
    <w:p w14:paraId="49CA8B90" w14:textId="77777777" w:rsidR="00D76AD3" w:rsidRDefault="00D76AD3" w:rsidP="00D76AD3">
      <w:pPr>
        <w:spacing w:after="0" w:line="240" w:lineRule="auto"/>
        <w:rPr>
          <w:rFonts w:ascii="Arial" w:eastAsia="Times New Roman" w:hAnsi="Arial" w:cs="Calibri"/>
          <w:lang w:eastAsia="en-NZ"/>
        </w:rPr>
      </w:pPr>
    </w:p>
    <w:p w14:paraId="7A58FADC" w14:textId="48826679" w:rsidR="00D76AD3" w:rsidRDefault="00D76AD3" w:rsidP="00D76AD3">
      <w:pPr>
        <w:spacing w:after="0" w:line="240" w:lineRule="auto"/>
        <w:jc w:val="both"/>
        <w:rPr>
          <w:rFonts w:ascii="Arial" w:eastAsia="Times New Roman" w:hAnsi="Arial" w:cs="Calibri"/>
          <w:lang w:eastAsia="en-NZ"/>
        </w:rPr>
      </w:pPr>
      <w:r>
        <w:rPr>
          <w:rFonts w:ascii="Arial" w:eastAsia="Times New Roman" w:hAnsi="Arial" w:cs="Calibri"/>
          <w:lang w:eastAsia="en-NZ"/>
        </w:rPr>
        <w:t xml:space="preserve">In 2017, the Government changed the law </w:t>
      </w:r>
      <w:r w:rsidR="003A6A4E">
        <w:rPr>
          <w:rFonts w:ascii="Arial" w:eastAsia="Times New Roman" w:hAnsi="Arial" w:cs="Calibri"/>
          <w:lang w:eastAsia="en-NZ"/>
        </w:rPr>
        <w:t xml:space="preserve">to clarify </w:t>
      </w:r>
      <w:r>
        <w:rPr>
          <w:rFonts w:ascii="Arial" w:eastAsia="Times New Roman" w:hAnsi="Arial" w:cs="Calibri"/>
          <w:lang w:eastAsia="en-NZ"/>
        </w:rPr>
        <w:t xml:space="preserve">what schools must do as part of their planning and reporting processes. The changes reflected concerns that planning and reporting should be for the </w:t>
      </w:r>
      <w:r w:rsidR="00025B90">
        <w:rPr>
          <w:rFonts w:ascii="Arial" w:eastAsia="Times New Roman" w:hAnsi="Arial" w:cs="Calibri"/>
          <w:lang w:eastAsia="en-NZ"/>
        </w:rPr>
        <w:t xml:space="preserve">benefit of the schools’ </w:t>
      </w:r>
      <w:r>
        <w:rPr>
          <w:rFonts w:ascii="Arial" w:eastAsia="Times New Roman" w:hAnsi="Arial" w:cs="Calibri"/>
          <w:lang w:eastAsia="en-NZ"/>
        </w:rPr>
        <w:t>communit</w:t>
      </w:r>
      <w:r w:rsidR="00025B90">
        <w:rPr>
          <w:rFonts w:ascii="Arial" w:eastAsia="Times New Roman" w:hAnsi="Arial" w:cs="Calibri"/>
          <w:lang w:eastAsia="en-NZ"/>
        </w:rPr>
        <w:t xml:space="preserve">y, </w:t>
      </w:r>
      <w:r>
        <w:rPr>
          <w:rFonts w:ascii="Arial" w:eastAsia="Times New Roman" w:hAnsi="Arial" w:cs="Calibri"/>
          <w:lang w:eastAsia="en-NZ"/>
        </w:rPr>
        <w:t>rather than</w:t>
      </w:r>
      <w:r w:rsidR="00373984">
        <w:rPr>
          <w:rFonts w:ascii="Arial" w:eastAsia="Times New Roman" w:hAnsi="Arial" w:cs="Calibri"/>
          <w:lang w:eastAsia="en-NZ"/>
        </w:rPr>
        <w:t xml:space="preserve"> for</w:t>
      </w:r>
      <w:r>
        <w:rPr>
          <w:rFonts w:ascii="Arial" w:eastAsia="Times New Roman" w:hAnsi="Arial" w:cs="Calibri"/>
          <w:lang w:eastAsia="en-NZ"/>
        </w:rPr>
        <w:t xml:space="preserve"> central government</w:t>
      </w:r>
      <w:r w:rsidR="00025B90">
        <w:rPr>
          <w:rFonts w:ascii="Arial" w:eastAsia="Times New Roman" w:hAnsi="Arial" w:cs="Calibri"/>
          <w:lang w:eastAsia="en-NZ"/>
        </w:rPr>
        <w:t>,</w:t>
      </w:r>
      <w:r>
        <w:rPr>
          <w:rFonts w:ascii="Arial" w:eastAsia="Times New Roman" w:hAnsi="Arial" w:cs="Calibri"/>
          <w:lang w:eastAsia="en-NZ"/>
        </w:rPr>
        <w:t xml:space="preserve"> and </w:t>
      </w:r>
      <w:r w:rsidR="00A02FEB">
        <w:rPr>
          <w:rFonts w:ascii="Arial" w:eastAsia="Times New Roman" w:hAnsi="Arial" w:cs="Calibri"/>
          <w:lang w:eastAsia="en-NZ"/>
        </w:rPr>
        <w:t xml:space="preserve">that </w:t>
      </w:r>
      <w:r w:rsidR="00025B90">
        <w:rPr>
          <w:rFonts w:ascii="Arial" w:eastAsia="Times New Roman" w:hAnsi="Arial" w:cs="Calibri"/>
          <w:lang w:eastAsia="en-NZ"/>
        </w:rPr>
        <w:t xml:space="preserve">schools </w:t>
      </w:r>
      <w:r>
        <w:rPr>
          <w:rFonts w:ascii="Arial" w:eastAsia="Times New Roman" w:hAnsi="Arial" w:cs="Calibri"/>
          <w:lang w:eastAsia="en-NZ"/>
        </w:rPr>
        <w:t xml:space="preserve">should be </w:t>
      </w:r>
      <w:r w:rsidR="00D23BEA">
        <w:rPr>
          <w:rFonts w:ascii="Arial" w:eastAsia="Times New Roman" w:hAnsi="Arial" w:cs="Calibri"/>
          <w:lang w:eastAsia="en-NZ"/>
        </w:rPr>
        <w:t xml:space="preserve">accountable </w:t>
      </w:r>
      <w:r>
        <w:rPr>
          <w:rFonts w:ascii="Arial" w:eastAsia="Times New Roman" w:hAnsi="Arial" w:cs="Calibri"/>
          <w:lang w:eastAsia="en-NZ"/>
        </w:rPr>
        <w:t>to</w:t>
      </w:r>
      <w:r w:rsidR="00D23BEA">
        <w:rPr>
          <w:rFonts w:ascii="Arial" w:eastAsia="Times New Roman" w:hAnsi="Arial" w:cs="Calibri"/>
          <w:lang w:eastAsia="en-NZ"/>
        </w:rPr>
        <w:t xml:space="preserve"> the</w:t>
      </w:r>
      <w:r w:rsidR="00451741">
        <w:rPr>
          <w:rFonts w:ascii="Arial" w:eastAsia="Times New Roman" w:hAnsi="Arial" w:cs="Calibri"/>
          <w:lang w:eastAsia="en-NZ"/>
        </w:rPr>
        <w:t>ir</w:t>
      </w:r>
      <w:r w:rsidR="00D23BEA">
        <w:rPr>
          <w:rFonts w:ascii="Arial" w:eastAsia="Times New Roman" w:hAnsi="Arial" w:cs="Calibri"/>
          <w:lang w:eastAsia="en-NZ"/>
        </w:rPr>
        <w:t xml:space="preserve"> </w:t>
      </w:r>
      <w:r>
        <w:rPr>
          <w:rFonts w:ascii="Arial" w:eastAsia="Times New Roman" w:hAnsi="Arial" w:cs="Calibri"/>
          <w:lang w:eastAsia="en-NZ"/>
        </w:rPr>
        <w:t xml:space="preserve">communities. There were also concerns that school charters had lost their focus and were too complicated. </w:t>
      </w:r>
    </w:p>
    <w:p w14:paraId="429CCB2C" w14:textId="77777777" w:rsidR="00D76AD3" w:rsidRDefault="00D76AD3" w:rsidP="00D76AD3">
      <w:pPr>
        <w:spacing w:after="0" w:line="240" w:lineRule="auto"/>
        <w:jc w:val="both"/>
        <w:rPr>
          <w:rFonts w:ascii="Arial" w:eastAsia="Times New Roman" w:hAnsi="Arial" w:cs="Calibri"/>
          <w:lang w:eastAsia="en-NZ"/>
        </w:rPr>
      </w:pPr>
    </w:p>
    <w:p w14:paraId="142B3D90" w14:textId="4DE3720A" w:rsidR="00D76AD3" w:rsidRDefault="00D76AD3" w:rsidP="00D76AD3">
      <w:pPr>
        <w:spacing w:after="0" w:line="240" w:lineRule="auto"/>
        <w:jc w:val="both"/>
        <w:rPr>
          <w:rFonts w:ascii="Arial" w:eastAsia="Times New Roman" w:hAnsi="Arial" w:cs="Calibri"/>
          <w:lang w:eastAsia="en-NZ"/>
        </w:rPr>
      </w:pPr>
      <w:r>
        <w:rPr>
          <w:rFonts w:ascii="Arial" w:eastAsia="Times New Roman" w:hAnsi="Arial" w:cs="Calibri"/>
          <w:lang w:eastAsia="en-NZ"/>
        </w:rPr>
        <w:t xml:space="preserve">The changes </w:t>
      </w:r>
      <w:r w:rsidR="00320FCF">
        <w:rPr>
          <w:rFonts w:ascii="Arial" w:eastAsia="Times New Roman" w:hAnsi="Arial" w:cs="Calibri"/>
          <w:lang w:eastAsia="en-NZ"/>
        </w:rPr>
        <w:t>introduced</w:t>
      </w:r>
      <w:r>
        <w:rPr>
          <w:rFonts w:ascii="Arial" w:eastAsia="Times New Roman" w:hAnsi="Arial" w:cs="Calibri"/>
          <w:lang w:eastAsia="en-NZ"/>
        </w:rPr>
        <w:t xml:space="preserve"> three separate planning and reporting documents:</w:t>
      </w:r>
    </w:p>
    <w:p w14:paraId="59E58A56" w14:textId="77777777" w:rsidR="00D76AD3" w:rsidRDefault="00D76AD3" w:rsidP="00D76AD3">
      <w:pPr>
        <w:spacing w:after="0" w:line="240" w:lineRule="auto"/>
        <w:jc w:val="both"/>
        <w:rPr>
          <w:rFonts w:ascii="Arial" w:eastAsia="Times New Roman" w:hAnsi="Arial" w:cs="Calibri"/>
          <w:lang w:eastAsia="en-NZ"/>
        </w:rPr>
      </w:pPr>
    </w:p>
    <w:p w14:paraId="0DDDE245" w14:textId="5C8F1B3D" w:rsidR="00320FCF" w:rsidRPr="00320FCF" w:rsidRDefault="00D76AD3" w:rsidP="00320FCF">
      <w:pPr>
        <w:numPr>
          <w:ilvl w:val="0"/>
          <w:numId w:val="9"/>
        </w:numPr>
        <w:spacing w:after="0" w:line="240" w:lineRule="auto"/>
        <w:jc w:val="both"/>
        <w:rPr>
          <w:rFonts w:ascii="Arial" w:eastAsia="Times New Roman" w:hAnsi="Arial" w:cs="Calibri"/>
          <w:lang w:eastAsia="en-NZ"/>
        </w:rPr>
      </w:pPr>
      <w:r>
        <w:rPr>
          <w:rFonts w:ascii="Arial" w:eastAsia="Times New Roman" w:hAnsi="Arial" w:cs="Calibri"/>
          <w:b/>
          <w:bCs/>
          <w:lang w:eastAsia="en-NZ"/>
        </w:rPr>
        <w:t>A</w:t>
      </w:r>
      <w:r w:rsidRPr="00672EEB">
        <w:rPr>
          <w:rFonts w:ascii="Arial" w:eastAsia="Times New Roman" w:hAnsi="Arial" w:cs="Calibri"/>
          <w:b/>
          <w:bCs/>
          <w:lang w:eastAsia="en-NZ"/>
        </w:rPr>
        <w:t xml:space="preserve"> strategic plan</w:t>
      </w:r>
      <w:r>
        <w:rPr>
          <w:rFonts w:ascii="Arial" w:eastAsia="Times New Roman" w:hAnsi="Arial" w:cs="Calibri"/>
          <w:lang w:eastAsia="en-NZ"/>
        </w:rPr>
        <w:t xml:space="preserve"> </w:t>
      </w:r>
      <w:r w:rsidR="000C005F">
        <w:rPr>
          <w:rFonts w:ascii="Arial" w:eastAsia="Times New Roman" w:hAnsi="Arial" w:cs="Calibri"/>
          <w:lang w:eastAsia="en-NZ"/>
        </w:rPr>
        <w:t>that</w:t>
      </w:r>
      <w:r>
        <w:rPr>
          <w:rFonts w:ascii="Arial" w:eastAsia="Times New Roman" w:hAnsi="Arial" w:cs="Calibri"/>
          <w:lang w:eastAsia="en-NZ"/>
        </w:rPr>
        <w:t xml:space="preserve"> sets out strategies for how the school board is working towards achieving </w:t>
      </w:r>
      <w:hyperlink r:id="rId11" w:history="1">
        <w:r w:rsidRPr="00D117A3">
          <w:rPr>
            <w:rStyle w:val="Hyperlink"/>
            <w:rFonts w:ascii="Arial" w:eastAsia="Times New Roman" w:hAnsi="Arial" w:cs="Calibri"/>
            <w:lang w:eastAsia="en-NZ"/>
          </w:rPr>
          <w:t>primary objectives</w:t>
        </w:r>
      </w:hyperlink>
      <w:r>
        <w:rPr>
          <w:rFonts w:ascii="Arial" w:eastAsia="Times New Roman" w:hAnsi="Arial" w:cs="Calibri"/>
          <w:lang w:eastAsia="en-NZ"/>
        </w:rPr>
        <w:t xml:space="preserve"> set out in the Act and any other priorities identified with their community</w:t>
      </w:r>
    </w:p>
    <w:p w14:paraId="49D6245E" w14:textId="239E6FA2" w:rsidR="00320FCF" w:rsidRPr="00320FCF" w:rsidRDefault="00D76AD3" w:rsidP="00320FCF">
      <w:pPr>
        <w:numPr>
          <w:ilvl w:val="0"/>
          <w:numId w:val="9"/>
        </w:numPr>
        <w:spacing w:after="0" w:line="240" w:lineRule="auto"/>
        <w:jc w:val="both"/>
        <w:rPr>
          <w:rFonts w:ascii="Arial" w:eastAsia="Times New Roman" w:hAnsi="Arial" w:cs="Calibri"/>
          <w:lang w:eastAsia="en-NZ"/>
        </w:rPr>
      </w:pPr>
      <w:r>
        <w:rPr>
          <w:rFonts w:ascii="Arial" w:eastAsia="Times New Roman" w:hAnsi="Arial" w:cs="Calibri"/>
          <w:b/>
          <w:bCs/>
          <w:lang w:eastAsia="en-NZ"/>
        </w:rPr>
        <w:t>A</w:t>
      </w:r>
      <w:r w:rsidRPr="00672EEB">
        <w:rPr>
          <w:rFonts w:ascii="Arial" w:eastAsia="Times New Roman" w:hAnsi="Arial" w:cs="Calibri"/>
          <w:b/>
          <w:bCs/>
          <w:lang w:eastAsia="en-NZ"/>
        </w:rPr>
        <w:t>n annual implementation plan</w:t>
      </w:r>
      <w:r>
        <w:rPr>
          <w:rFonts w:ascii="Arial" w:eastAsia="Times New Roman" w:hAnsi="Arial" w:cs="Calibri"/>
          <w:lang w:eastAsia="en-NZ"/>
        </w:rPr>
        <w:t xml:space="preserve"> </w:t>
      </w:r>
      <w:r w:rsidR="000C005F">
        <w:rPr>
          <w:rFonts w:ascii="Arial" w:eastAsia="Times New Roman" w:hAnsi="Arial" w:cs="Calibri"/>
          <w:lang w:eastAsia="en-NZ"/>
        </w:rPr>
        <w:t>that</w:t>
      </w:r>
      <w:r>
        <w:rPr>
          <w:rFonts w:ascii="Arial" w:eastAsia="Times New Roman" w:hAnsi="Arial" w:cs="Calibri"/>
          <w:lang w:eastAsia="en-NZ"/>
        </w:rPr>
        <w:t xml:space="preserve"> sets out how school boards will implement the strategies in the strategic plan</w:t>
      </w:r>
      <w:r w:rsidR="00320FCF">
        <w:rPr>
          <w:rFonts w:ascii="Arial" w:eastAsia="Times New Roman" w:hAnsi="Arial" w:cs="Calibri"/>
          <w:lang w:eastAsia="en-NZ"/>
        </w:rPr>
        <w:t xml:space="preserve">, and </w:t>
      </w:r>
    </w:p>
    <w:p w14:paraId="2AEB14B1" w14:textId="6568BF57" w:rsidR="00D76AD3" w:rsidRDefault="00D76AD3" w:rsidP="00D76AD3">
      <w:pPr>
        <w:numPr>
          <w:ilvl w:val="0"/>
          <w:numId w:val="9"/>
        </w:numPr>
        <w:spacing w:after="0" w:line="240" w:lineRule="auto"/>
        <w:jc w:val="both"/>
        <w:rPr>
          <w:rFonts w:ascii="Arial" w:eastAsia="Times New Roman" w:hAnsi="Arial" w:cs="Calibri"/>
          <w:lang w:eastAsia="en-NZ"/>
        </w:rPr>
      </w:pPr>
      <w:r>
        <w:rPr>
          <w:rFonts w:ascii="Arial" w:eastAsia="Times New Roman" w:hAnsi="Arial" w:cs="Calibri"/>
          <w:b/>
          <w:bCs/>
          <w:lang w:eastAsia="en-NZ"/>
        </w:rPr>
        <w:t>A</w:t>
      </w:r>
      <w:r w:rsidRPr="00672EEB">
        <w:rPr>
          <w:rFonts w:ascii="Arial" w:eastAsia="Times New Roman" w:hAnsi="Arial" w:cs="Calibri"/>
          <w:b/>
          <w:bCs/>
          <w:lang w:eastAsia="en-NZ"/>
        </w:rPr>
        <w:t>n</w:t>
      </w:r>
      <w:r>
        <w:rPr>
          <w:rFonts w:ascii="Arial" w:eastAsia="Times New Roman" w:hAnsi="Arial" w:cs="Calibri"/>
          <w:lang w:eastAsia="en-NZ"/>
        </w:rPr>
        <w:t xml:space="preserve"> </w:t>
      </w:r>
      <w:r w:rsidRPr="00672EEB">
        <w:rPr>
          <w:rFonts w:ascii="Arial" w:eastAsia="Times New Roman" w:hAnsi="Arial" w:cs="Calibri"/>
          <w:b/>
          <w:bCs/>
          <w:lang w:eastAsia="en-NZ"/>
        </w:rPr>
        <w:t>annual report</w:t>
      </w:r>
      <w:r>
        <w:rPr>
          <w:rFonts w:ascii="Arial" w:eastAsia="Times New Roman" w:hAnsi="Arial" w:cs="Calibri"/>
          <w:lang w:eastAsia="en-NZ"/>
        </w:rPr>
        <w:t xml:space="preserve"> </w:t>
      </w:r>
      <w:r w:rsidR="009A7CB0" w:rsidRPr="009A7CB0">
        <w:rPr>
          <w:rFonts w:ascii="Arial" w:eastAsia="Times New Roman" w:hAnsi="Arial" w:cs="Calibri"/>
          <w:b/>
          <w:bCs/>
          <w:lang w:eastAsia="en-NZ"/>
        </w:rPr>
        <w:t>and statement of variance</w:t>
      </w:r>
      <w:r w:rsidR="009A7CB0">
        <w:rPr>
          <w:rFonts w:ascii="Arial" w:eastAsia="Times New Roman" w:hAnsi="Arial" w:cs="Calibri"/>
          <w:lang w:eastAsia="en-NZ"/>
        </w:rPr>
        <w:t xml:space="preserve"> that sets out the school’s performance for the year and includes an audited financial statement. </w:t>
      </w:r>
      <w:r>
        <w:rPr>
          <w:rFonts w:ascii="Arial" w:eastAsia="Times New Roman" w:hAnsi="Arial" w:cs="Calibri"/>
          <w:lang w:eastAsia="en-NZ"/>
        </w:rPr>
        <w:t xml:space="preserve"> </w:t>
      </w:r>
    </w:p>
    <w:p w14:paraId="17858A71" w14:textId="77777777" w:rsidR="00D76AD3" w:rsidRDefault="00D76AD3" w:rsidP="00D76AD3">
      <w:pPr>
        <w:spacing w:after="0" w:line="240" w:lineRule="auto"/>
        <w:jc w:val="both"/>
        <w:rPr>
          <w:rFonts w:ascii="Arial" w:eastAsia="Times New Roman" w:hAnsi="Arial" w:cs="Calibri"/>
          <w:lang w:eastAsia="en-NZ"/>
        </w:rPr>
      </w:pPr>
    </w:p>
    <w:p w14:paraId="791CD71B" w14:textId="09A867B3" w:rsidR="00D76AD3" w:rsidRDefault="00D76AD3" w:rsidP="00D76AD3">
      <w:pPr>
        <w:spacing w:after="0" w:line="240" w:lineRule="auto"/>
        <w:jc w:val="both"/>
        <w:rPr>
          <w:rFonts w:ascii="Arial" w:eastAsia="Times New Roman" w:hAnsi="Arial" w:cs="Calibri"/>
          <w:lang w:eastAsia="en-NZ"/>
        </w:rPr>
      </w:pPr>
      <w:r>
        <w:rPr>
          <w:rFonts w:ascii="Arial" w:eastAsia="Times New Roman" w:hAnsi="Arial" w:cs="Calibri"/>
          <w:lang w:eastAsia="en-NZ"/>
        </w:rPr>
        <w:t xml:space="preserve">It also </w:t>
      </w:r>
      <w:r w:rsidR="0027196A">
        <w:rPr>
          <w:rFonts w:ascii="Arial" w:eastAsia="Times New Roman" w:hAnsi="Arial" w:cs="Calibri"/>
          <w:lang w:eastAsia="en-NZ"/>
        </w:rPr>
        <w:t>included</w:t>
      </w:r>
      <w:r>
        <w:rPr>
          <w:rFonts w:ascii="Arial" w:eastAsia="Times New Roman" w:hAnsi="Arial" w:cs="Calibri"/>
          <w:lang w:eastAsia="en-NZ"/>
        </w:rPr>
        <w:t xml:space="preserve"> a new requirement for schools to consult their communities when developing their strategic plans to help schools reflect</w:t>
      </w:r>
      <w:r w:rsidR="00607AF3">
        <w:rPr>
          <w:rFonts w:ascii="Arial" w:eastAsia="Times New Roman" w:hAnsi="Arial" w:cs="Calibri"/>
          <w:lang w:eastAsia="en-NZ"/>
        </w:rPr>
        <w:t>,</w:t>
      </w:r>
      <w:r>
        <w:rPr>
          <w:rFonts w:ascii="Arial" w:eastAsia="Times New Roman" w:hAnsi="Arial" w:cs="Calibri"/>
          <w:lang w:eastAsia="en-NZ"/>
        </w:rPr>
        <w:t xml:space="preserve"> and be more responsive to</w:t>
      </w:r>
      <w:r w:rsidR="00607AF3">
        <w:rPr>
          <w:rFonts w:ascii="Arial" w:eastAsia="Times New Roman" w:hAnsi="Arial" w:cs="Calibri"/>
          <w:lang w:eastAsia="en-NZ"/>
        </w:rPr>
        <w:t>,</w:t>
      </w:r>
      <w:r>
        <w:rPr>
          <w:rFonts w:ascii="Arial" w:eastAsia="Times New Roman" w:hAnsi="Arial" w:cs="Calibri"/>
          <w:lang w:eastAsia="en-NZ"/>
        </w:rPr>
        <w:t xml:space="preserve"> community </w:t>
      </w:r>
      <w:r w:rsidR="00607AF3">
        <w:rPr>
          <w:rFonts w:ascii="Arial" w:eastAsia="Times New Roman" w:hAnsi="Arial" w:cs="Calibri"/>
          <w:lang w:eastAsia="en-NZ"/>
        </w:rPr>
        <w:t>priorities</w:t>
      </w:r>
      <w:r>
        <w:rPr>
          <w:rFonts w:ascii="Arial" w:eastAsia="Times New Roman" w:hAnsi="Arial" w:cs="Calibri"/>
          <w:lang w:eastAsia="en-NZ"/>
        </w:rPr>
        <w:t xml:space="preserve">. </w:t>
      </w:r>
    </w:p>
    <w:p w14:paraId="627520A4" w14:textId="77777777" w:rsidR="00D76AD3" w:rsidRDefault="00D76AD3" w:rsidP="00D76AD3">
      <w:pPr>
        <w:spacing w:after="0" w:line="240" w:lineRule="auto"/>
        <w:jc w:val="both"/>
        <w:rPr>
          <w:rFonts w:ascii="Arial" w:eastAsia="Times New Roman" w:hAnsi="Arial" w:cs="Calibri"/>
          <w:lang w:eastAsia="en-NZ"/>
        </w:rPr>
      </w:pPr>
    </w:p>
    <w:p w14:paraId="42721AE8" w14:textId="77777777" w:rsidR="00D76AD3" w:rsidRDefault="00D76AD3" w:rsidP="00D76AD3">
      <w:pPr>
        <w:spacing w:after="0" w:line="240" w:lineRule="auto"/>
        <w:jc w:val="both"/>
        <w:rPr>
          <w:rFonts w:ascii="Arial" w:eastAsia="Times New Roman" w:hAnsi="Arial" w:cs="Calibri"/>
          <w:lang w:eastAsia="en-NZ"/>
        </w:rPr>
      </w:pPr>
      <w:r>
        <w:rPr>
          <w:rFonts w:ascii="Arial" w:eastAsia="Times New Roman" w:hAnsi="Arial" w:cs="Calibri"/>
          <w:lang w:eastAsia="en-NZ"/>
        </w:rPr>
        <w:t>T</w:t>
      </w:r>
      <w:r w:rsidRPr="78AFF958">
        <w:rPr>
          <w:rFonts w:ascii="Arial" w:eastAsia="Times New Roman" w:hAnsi="Arial" w:cs="Calibri"/>
          <w:lang w:eastAsia="en-NZ"/>
        </w:rPr>
        <w:t>h</w:t>
      </w:r>
      <w:r>
        <w:rPr>
          <w:rFonts w:ascii="Arial" w:eastAsia="Times New Roman" w:hAnsi="Arial" w:cs="Calibri"/>
          <w:lang w:eastAsia="en-NZ"/>
        </w:rPr>
        <w:t>e</w:t>
      </w:r>
      <w:r w:rsidRPr="78AFF958">
        <w:rPr>
          <w:rFonts w:ascii="Arial" w:eastAsia="Times New Roman" w:hAnsi="Arial" w:cs="Calibri"/>
          <w:lang w:eastAsia="en-NZ"/>
        </w:rPr>
        <w:t xml:space="preserve"> </w:t>
      </w:r>
      <w:r>
        <w:rPr>
          <w:rFonts w:ascii="Arial" w:eastAsia="Times New Roman" w:hAnsi="Arial" w:cs="Calibri"/>
          <w:lang w:eastAsia="en-NZ"/>
        </w:rPr>
        <w:t>law did not specify what</w:t>
      </w:r>
      <w:r w:rsidRPr="78AFF958">
        <w:rPr>
          <w:rFonts w:ascii="Arial" w:eastAsia="Times New Roman" w:hAnsi="Arial" w:cs="Calibri"/>
          <w:lang w:eastAsia="en-NZ"/>
        </w:rPr>
        <w:t xml:space="preserve"> should be included in </w:t>
      </w:r>
      <w:r>
        <w:rPr>
          <w:rFonts w:ascii="Arial" w:eastAsia="Times New Roman" w:hAnsi="Arial" w:cs="Calibri"/>
          <w:lang w:eastAsia="en-NZ"/>
        </w:rPr>
        <w:t xml:space="preserve">these </w:t>
      </w:r>
      <w:r w:rsidRPr="78AFF958">
        <w:rPr>
          <w:rFonts w:ascii="Arial" w:eastAsia="Times New Roman" w:hAnsi="Arial" w:cs="Calibri"/>
          <w:lang w:eastAsia="en-NZ"/>
        </w:rPr>
        <w:t>document</w:t>
      </w:r>
      <w:r>
        <w:rPr>
          <w:rFonts w:ascii="Arial" w:eastAsia="Times New Roman" w:hAnsi="Arial" w:cs="Calibri"/>
          <w:lang w:eastAsia="en-NZ"/>
        </w:rPr>
        <w:t xml:space="preserve">s and instead </w:t>
      </w:r>
      <w:r w:rsidRPr="78AFF958">
        <w:rPr>
          <w:rFonts w:ascii="Arial" w:eastAsia="Times New Roman" w:hAnsi="Arial" w:cs="Calibri"/>
          <w:lang w:eastAsia="en-NZ"/>
        </w:rPr>
        <w:t xml:space="preserve">allowed for this detail to be included in regulations. </w:t>
      </w:r>
    </w:p>
    <w:p w14:paraId="2E7EFC44" w14:textId="77777777" w:rsidR="00D76AD3" w:rsidRDefault="00D76AD3" w:rsidP="00D76AD3">
      <w:pPr>
        <w:spacing w:after="0" w:line="240" w:lineRule="auto"/>
        <w:jc w:val="both"/>
        <w:rPr>
          <w:rFonts w:ascii="Arial" w:eastAsia="Times New Roman" w:hAnsi="Arial" w:cs="Calibri"/>
          <w:lang w:eastAsia="en-NZ"/>
        </w:rPr>
      </w:pPr>
    </w:p>
    <w:p w14:paraId="58A08934" w14:textId="103D5839" w:rsidR="00D76AD3" w:rsidRDefault="003A6A4E" w:rsidP="00D76AD3">
      <w:pPr>
        <w:spacing w:after="0" w:line="240" w:lineRule="auto"/>
        <w:jc w:val="both"/>
        <w:rPr>
          <w:rFonts w:ascii="Arial" w:eastAsia="Times New Roman" w:hAnsi="Arial" w:cs="Calibri"/>
          <w:lang w:eastAsia="en-NZ"/>
        </w:rPr>
      </w:pPr>
      <w:r>
        <w:rPr>
          <w:rFonts w:ascii="Arial" w:eastAsia="Times New Roman" w:hAnsi="Arial" w:cs="Calibri"/>
          <w:lang w:eastAsia="en-NZ"/>
        </w:rPr>
        <w:t>T</w:t>
      </w:r>
      <w:r w:rsidR="00D76AD3" w:rsidRPr="78AFF958">
        <w:rPr>
          <w:rFonts w:ascii="Arial" w:eastAsia="Times New Roman" w:hAnsi="Arial" w:cs="Calibri"/>
          <w:lang w:eastAsia="en-NZ"/>
        </w:rPr>
        <w:t xml:space="preserve">he regulations </w:t>
      </w:r>
      <w:r>
        <w:rPr>
          <w:rFonts w:ascii="Arial" w:eastAsia="Times New Roman" w:hAnsi="Arial" w:cs="Calibri"/>
          <w:lang w:eastAsia="en-NZ"/>
        </w:rPr>
        <w:t xml:space="preserve">will </w:t>
      </w:r>
      <w:r w:rsidR="00D76AD3" w:rsidRPr="78AFF958">
        <w:rPr>
          <w:rFonts w:ascii="Arial" w:eastAsia="Times New Roman" w:hAnsi="Arial" w:cs="Calibri"/>
          <w:lang w:eastAsia="en-NZ"/>
        </w:rPr>
        <w:t xml:space="preserve">be made by the middle of this year so that </w:t>
      </w:r>
      <w:r w:rsidR="00D76AD3">
        <w:rPr>
          <w:rFonts w:ascii="Arial" w:eastAsia="Times New Roman" w:hAnsi="Arial" w:cs="Calibri"/>
          <w:lang w:eastAsia="en-NZ"/>
        </w:rPr>
        <w:t>school boards</w:t>
      </w:r>
      <w:r w:rsidR="00766D90">
        <w:rPr>
          <w:rFonts w:ascii="Arial" w:eastAsia="Times New Roman" w:hAnsi="Arial" w:cs="Calibri"/>
          <w:lang w:eastAsia="en-NZ"/>
        </w:rPr>
        <w:t>’</w:t>
      </w:r>
      <w:r w:rsidR="00D76AD3">
        <w:rPr>
          <w:rFonts w:ascii="Arial" w:eastAsia="Times New Roman" w:hAnsi="Arial" w:cs="Calibri"/>
          <w:lang w:eastAsia="en-NZ"/>
        </w:rPr>
        <w:t xml:space="preserve"> first strategic plans </w:t>
      </w:r>
      <w:r w:rsidR="00766D90">
        <w:rPr>
          <w:rFonts w:ascii="Arial" w:eastAsia="Times New Roman" w:hAnsi="Arial" w:cs="Calibri"/>
          <w:lang w:eastAsia="en-NZ"/>
        </w:rPr>
        <w:t>can</w:t>
      </w:r>
      <w:r w:rsidR="00D76AD3">
        <w:rPr>
          <w:rFonts w:ascii="Arial" w:eastAsia="Times New Roman" w:hAnsi="Arial" w:cs="Calibri"/>
          <w:lang w:eastAsia="en-NZ"/>
        </w:rPr>
        <w:t xml:space="preserve"> be in place</w:t>
      </w:r>
      <w:r w:rsidR="00D76AD3" w:rsidRPr="78AFF958">
        <w:rPr>
          <w:rFonts w:ascii="Arial" w:eastAsia="Times New Roman" w:hAnsi="Arial" w:cs="Calibri"/>
          <w:lang w:eastAsia="en-NZ"/>
        </w:rPr>
        <w:t xml:space="preserve"> from 1 January 2024.</w:t>
      </w:r>
      <w:r w:rsidR="00D76AD3">
        <w:rPr>
          <w:rFonts w:ascii="Arial" w:eastAsia="Times New Roman" w:hAnsi="Arial" w:cs="Calibri"/>
          <w:lang w:eastAsia="en-NZ"/>
        </w:rPr>
        <w:t xml:space="preserve"> This will give schools the second half of this year to consult and develop their strategic plan</w:t>
      </w:r>
      <w:r w:rsidR="00651124">
        <w:rPr>
          <w:rFonts w:ascii="Arial" w:eastAsia="Times New Roman" w:hAnsi="Arial" w:cs="Calibri"/>
          <w:lang w:eastAsia="en-NZ"/>
        </w:rPr>
        <w:t>s</w:t>
      </w:r>
      <w:r w:rsidR="00D76AD3">
        <w:rPr>
          <w:rFonts w:ascii="Arial" w:eastAsia="Times New Roman" w:hAnsi="Arial" w:cs="Calibri"/>
          <w:lang w:eastAsia="en-NZ"/>
        </w:rPr>
        <w:t xml:space="preserve"> with their community. </w:t>
      </w:r>
    </w:p>
    <w:p w14:paraId="56C4D745" w14:textId="77777777" w:rsidR="0004514B" w:rsidRDefault="0004514B" w:rsidP="00D76AD3">
      <w:pPr>
        <w:spacing w:after="0" w:line="240" w:lineRule="auto"/>
        <w:rPr>
          <w:rFonts w:ascii="Arial" w:eastAsia="Times New Roman" w:hAnsi="Arial" w:cs="Calibri"/>
          <w:lang w:eastAsia="en-NZ"/>
        </w:rPr>
      </w:pPr>
    </w:p>
    <w:p w14:paraId="4947F5B0" w14:textId="77777777" w:rsidR="009073CB" w:rsidRDefault="009073CB" w:rsidP="00D76AD3">
      <w:pPr>
        <w:spacing w:after="0" w:line="240" w:lineRule="auto"/>
        <w:rPr>
          <w:rFonts w:ascii="Arial" w:eastAsia="Times New Roman" w:hAnsi="Arial" w:cs="Calibri"/>
          <w:b/>
          <w:bCs/>
          <w:sz w:val="24"/>
          <w:szCs w:val="24"/>
          <w:u w:val="single"/>
          <w:lang w:eastAsia="en-NZ"/>
        </w:rPr>
      </w:pPr>
    </w:p>
    <w:p w14:paraId="56CEBE79" w14:textId="76E4F996" w:rsidR="00D76AD3" w:rsidRDefault="00D76AD3" w:rsidP="00D76AD3">
      <w:pPr>
        <w:spacing w:after="0" w:line="240" w:lineRule="auto"/>
        <w:rPr>
          <w:rFonts w:ascii="Arial" w:eastAsia="Times New Roman" w:hAnsi="Arial" w:cs="Calibri"/>
          <w:b/>
          <w:bCs/>
          <w:sz w:val="24"/>
          <w:szCs w:val="24"/>
          <w:u w:val="single"/>
          <w:lang w:eastAsia="en-NZ"/>
        </w:rPr>
      </w:pPr>
      <w:r>
        <w:rPr>
          <w:rFonts w:ascii="Arial" w:eastAsia="Times New Roman" w:hAnsi="Arial" w:cs="Calibri"/>
          <w:b/>
          <w:bCs/>
          <w:sz w:val="24"/>
          <w:szCs w:val="24"/>
          <w:u w:val="single"/>
          <w:lang w:eastAsia="en-NZ"/>
        </w:rPr>
        <w:lastRenderedPageBreak/>
        <w:t xml:space="preserve">Why are we consulting now?           </w:t>
      </w:r>
    </w:p>
    <w:p w14:paraId="546E0039" w14:textId="77777777" w:rsidR="00D76AD3" w:rsidRDefault="00D76AD3" w:rsidP="00D76AD3">
      <w:pPr>
        <w:spacing w:after="0" w:line="240" w:lineRule="auto"/>
        <w:jc w:val="both"/>
        <w:rPr>
          <w:rFonts w:ascii="Arial" w:eastAsia="Times New Roman" w:hAnsi="Arial" w:cs="Calibri"/>
          <w:lang w:eastAsia="en-NZ"/>
        </w:rPr>
      </w:pPr>
    </w:p>
    <w:p w14:paraId="1B0B6380" w14:textId="68A94710" w:rsidR="00D76AD3" w:rsidRDefault="00D76AD3" w:rsidP="00D76AD3">
      <w:pPr>
        <w:spacing w:after="0" w:line="240" w:lineRule="auto"/>
        <w:jc w:val="both"/>
        <w:rPr>
          <w:rFonts w:ascii="Arial" w:eastAsia="Times New Roman" w:hAnsi="Arial" w:cs="Calibri"/>
          <w:lang w:eastAsia="en-NZ"/>
        </w:rPr>
      </w:pPr>
      <w:r>
        <w:rPr>
          <w:rFonts w:ascii="Arial" w:eastAsia="Times New Roman" w:hAnsi="Arial" w:cs="Calibri"/>
          <w:lang w:eastAsia="en-NZ"/>
        </w:rPr>
        <w:t xml:space="preserve">Last year, the Ministry asked schools, </w:t>
      </w:r>
      <w:r w:rsidR="003A6A4E">
        <w:rPr>
          <w:rFonts w:ascii="Arial" w:eastAsia="Times New Roman" w:hAnsi="Arial" w:cs="Calibri"/>
          <w:lang w:eastAsia="en-NZ"/>
        </w:rPr>
        <w:t xml:space="preserve">kura, </w:t>
      </w:r>
      <w:r>
        <w:rPr>
          <w:rFonts w:ascii="Arial" w:eastAsia="Times New Roman" w:hAnsi="Arial" w:cs="Calibri"/>
          <w:lang w:eastAsia="en-NZ"/>
        </w:rPr>
        <w:t>students, wh</w:t>
      </w:r>
      <w:r>
        <w:rPr>
          <w:rFonts w:ascii="Arial" w:eastAsia="Times New Roman" w:hAnsi="Arial" w:cs="Arial"/>
          <w:lang w:eastAsia="en-NZ"/>
        </w:rPr>
        <w:t>ā</w:t>
      </w:r>
      <w:r>
        <w:rPr>
          <w:rFonts w:ascii="Arial" w:eastAsia="Times New Roman" w:hAnsi="Arial" w:cs="Calibri"/>
          <w:lang w:eastAsia="en-NZ"/>
        </w:rPr>
        <w:t xml:space="preserve">nau, communities, as well as those in the education sector about how regulations could make school and kura planning and reporting more effective for improving schools’ performance and more useful for the community. </w:t>
      </w:r>
    </w:p>
    <w:p w14:paraId="1EF4E258" w14:textId="77777777" w:rsidR="00D76AD3" w:rsidRDefault="00D76AD3" w:rsidP="00D76AD3">
      <w:pPr>
        <w:spacing w:after="0" w:line="240" w:lineRule="auto"/>
        <w:jc w:val="both"/>
        <w:rPr>
          <w:rFonts w:ascii="Arial" w:eastAsia="Times New Roman" w:hAnsi="Arial" w:cs="Calibri"/>
          <w:lang w:eastAsia="en-NZ"/>
        </w:rPr>
      </w:pPr>
    </w:p>
    <w:p w14:paraId="339C1054" w14:textId="7347B065" w:rsidR="00D76AD3" w:rsidRDefault="00A74595" w:rsidP="00D76AD3">
      <w:pPr>
        <w:spacing w:after="0" w:line="240" w:lineRule="auto"/>
        <w:jc w:val="both"/>
        <w:rPr>
          <w:rFonts w:ascii="Arial" w:eastAsia="Times New Roman" w:hAnsi="Arial" w:cs="Calibri"/>
          <w:lang w:eastAsia="en-NZ"/>
        </w:rPr>
      </w:pPr>
      <w:r>
        <w:rPr>
          <w:rFonts w:ascii="Arial" w:eastAsia="Times New Roman" w:hAnsi="Arial" w:cs="Calibri"/>
          <w:lang w:eastAsia="en-NZ"/>
        </w:rPr>
        <w:t>W</w:t>
      </w:r>
      <w:r w:rsidR="00D76AD3">
        <w:rPr>
          <w:rFonts w:ascii="Arial" w:eastAsia="Times New Roman" w:hAnsi="Arial" w:cs="Calibri"/>
          <w:lang w:eastAsia="en-NZ"/>
        </w:rPr>
        <w:t xml:space="preserve">e </w:t>
      </w:r>
      <w:r>
        <w:rPr>
          <w:rFonts w:ascii="Arial" w:eastAsia="Times New Roman" w:hAnsi="Arial" w:cs="Calibri"/>
          <w:lang w:eastAsia="en-NZ"/>
        </w:rPr>
        <w:t>were told</w:t>
      </w:r>
      <w:r w:rsidR="00D76AD3">
        <w:rPr>
          <w:rFonts w:ascii="Arial" w:eastAsia="Times New Roman" w:hAnsi="Arial" w:cs="Calibri"/>
          <w:lang w:eastAsia="en-NZ"/>
        </w:rPr>
        <w:t xml:space="preserve"> that we should remove the many detailed requirements in the charter, allow for communities to have their say on what schools deliver for their students, and be more </w:t>
      </w:r>
      <w:r w:rsidR="00FF1B4B">
        <w:rPr>
          <w:rFonts w:ascii="Arial" w:eastAsia="Times New Roman" w:hAnsi="Arial" w:cs="Calibri"/>
          <w:lang w:eastAsia="en-NZ"/>
        </w:rPr>
        <w:t>student</w:t>
      </w:r>
      <w:r w:rsidR="00D76AD3">
        <w:rPr>
          <w:rFonts w:ascii="Arial" w:eastAsia="Times New Roman" w:hAnsi="Arial" w:cs="Calibri"/>
          <w:lang w:eastAsia="en-NZ"/>
        </w:rPr>
        <w:t xml:space="preserve"> focussed, especially for those students that have been underserved in the education system. </w:t>
      </w:r>
    </w:p>
    <w:p w14:paraId="052B2F80" w14:textId="77777777" w:rsidR="00D76AD3" w:rsidRDefault="00D76AD3" w:rsidP="00D76AD3">
      <w:pPr>
        <w:spacing w:after="0" w:line="240" w:lineRule="auto"/>
        <w:jc w:val="both"/>
        <w:rPr>
          <w:rFonts w:ascii="Arial" w:eastAsia="Times New Roman" w:hAnsi="Arial" w:cs="Calibri"/>
          <w:lang w:eastAsia="en-NZ"/>
        </w:rPr>
      </w:pPr>
    </w:p>
    <w:p w14:paraId="64C9F1D4" w14:textId="550C4DB1" w:rsidR="00D76AD3" w:rsidRDefault="00D76AD3" w:rsidP="00D76AD3">
      <w:pPr>
        <w:spacing w:after="0" w:line="240" w:lineRule="auto"/>
        <w:jc w:val="both"/>
        <w:rPr>
          <w:rFonts w:ascii="Arial" w:eastAsia="Times New Roman" w:hAnsi="Arial" w:cs="Calibri"/>
          <w:lang w:eastAsia="en-NZ"/>
        </w:rPr>
      </w:pPr>
      <w:proofErr w:type="gramStart"/>
      <w:r>
        <w:rPr>
          <w:rFonts w:ascii="Arial" w:eastAsia="Times New Roman" w:hAnsi="Arial" w:cs="Calibri"/>
          <w:lang w:eastAsia="en-NZ"/>
        </w:rPr>
        <w:t>With this in mind, the</w:t>
      </w:r>
      <w:proofErr w:type="gramEnd"/>
      <w:r>
        <w:rPr>
          <w:rFonts w:ascii="Arial" w:eastAsia="Times New Roman" w:hAnsi="Arial" w:cs="Calibri"/>
          <w:lang w:eastAsia="en-NZ"/>
        </w:rPr>
        <w:t xml:space="preserve"> Government agreed that the regulations would: </w:t>
      </w:r>
    </w:p>
    <w:p w14:paraId="324F31ED" w14:textId="77777777" w:rsidR="00D76AD3" w:rsidRPr="00B7492D" w:rsidRDefault="00D76AD3" w:rsidP="00D76AD3">
      <w:pPr>
        <w:spacing w:after="0" w:line="240" w:lineRule="auto"/>
        <w:jc w:val="both"/>
        <w:rPr>
          <w:rFonts w:ascii="Arial" w:eastAsia="Times New Roman" w:hAnsi="Arial" w:cs="Calibri"/>
          <w:lang w:eastAsia="en-NZ"/>
        </w:rPr>
      </w:pPr>
    </w:p>
    <w:p w14:paraId="2D0B2BF8" w14:textId="28D62EBD" w:rsidR="00D76AD3" w:rsidRPr="00901841" w:rsidRDefault="00D76AD3" w:rsidP="00901841">
      <w:pPr>
        <w:pStyle w:val="ListParagraph"/>
        <w:numPr>
          <w:ilvl w:val="0"/>
          <w:numId w:val="1"/>
        </w:numPr>
        <w:spacing w:after="0" w:line="240" w:lineRule="auto"/>
        <w:jc w:val="both"/>
        <w:rPr>
          <w:rFonts w:ascii="Arial" w:eastAsia="Times New Roman" w:hAnsi="Arial" w:cs="Arial"/>
          <w:lang w:eastAsia="en-NZ"/>
        </w:rPr>
      </w:pPr>
      <w:r w:rsidRPr="00B7492D">
        <w:rPr>
          <w:rFonts w:ascii="Arial" w:eastAsia="Times New Roman" w:hAnsi="Arial" w:cs="Arial"/>
          <w:lang w:eastAsia="en-NZ"/>
        </w:rPr>
        <w:t>Provide clear and simplified requirements</w:t>
      </w:r>
      <w:r w:rsidR="0027120D">
        <w:rPr>
          <w:rFonts w:ascii="Arial" w:eastAsia="Times New Roman" w:hAnsi="Arial" w:cs="Arial"/>
          <w:lang w:eastAsia="en-NZ"/>
        </w:rPr>
        <w:t xml:space="preserve"> focusing boards</w:t>
      </w:r>
      <w:r w:rsidR="00FD0177">
        <w:rPr>
          <w:rFonts w:ascii="Arial" w:eastAsia="Times New Roman" w:hAnsi="Arial" w:cs="Arial"/>
          <w:lang w:eastAsia="en-NZ"/>
        </w:rPr>
        <w:t xml:space="preserve"> on their </w:t>
      </w:r>
      <w:hyperlink r:id="rId12" w:history="1">
        <w:r w:rsidRPr="00B7492D">
          <w:rPr>
            <w:rStyle w:val="Hyperlink"/>
            <w:rFonts w:ascii="Arial" w:eastAsia="Times New Roman" w:hAnsi="Arial" w:cs="Arial"/>
            <w:lang w:eastAsia="en-NZ"/>
          </w:rPr>
          <w:t>primary objectives</w:t>
        </w:r>
      </w:hyperlink>
      <w:r w:rsidRPr="00B7492D">
        <w:rPr>
          <w:rFonts w:ascii="Arial" w:eastAsia="Times New Roman" w:hAnsi="Arial" w:cs="Arial"/>
          <w:lang w:eastAsia="en-NZ"/>
        </w:rPr>
        <w:t xml:space="preserve"> </w:t>
      </w:r>
    </w:p>
    <w:p w14:paraId="5956A0FE" w14:textId="77777777" w:rsidR="00FC483B" w:rsidRDefault="00D76AD3" w:rsidP="00D76AD3">
      <w:pPr>
        <w:pStyle w:val="ListParagraph"/>
        <w:numPr>
          <w:ilvl w:val="0"/>
          <w:numId w:val="1"/>
        </w:numPr>
        <w:spacing w:after="0" w:line="240" w:lineRule="auto"/>
        <w:jc w:val="both"/>
        <w:rPr>
          <w:rFonts w:ascii="Arial" w:eastAsia="Times New Roman" w:hAnsi="Arial" w:cs="Arial"/>
          <w:lang w:eastAsia="en-NZ"/>
        </w:rPr>
      </w:pPr>
      <w:r w:rsidRPr="00B7492D">
        <w:rPr>
          <w:rFonts w:ascii="Arial" w:eastAsia="Times New Roman" w:hAnsi="Arial" w:cs="Arial"/>
          <w:lang w:eastAsia="en-NZ"/>
        </w:rPr>
        <w:t>Support boards to build strong relationships with their whānau and communities throughout the planning process</w:t>
      </w:r>
      <w:r w:rsidR="00E5799A" w:rsidRPr="00B7492D">
        <w:rPr>
          <w:rFonts w:ascii="Arial" w:eastAsia="Times New Roman" w:hAnsi="Arial" w:cs="Arial"/>
          <w:lang w:eastAsia="en-NZ"/>
        </w:rPr>
        <w:t xml:space="preserve"> </w:t>
      </w:r>
      <w:r w:rsidR="004E112D" w:rsidRPr="00B7492D">
        <w:rPr>
          <w:rFonts w:ascii="Arial" w:eastAsia="Times New Roman" w:hAnsi="Arial" w:cs="Arial"/>
          <w:lang w:eastAsia="en-NZ"/>
        </w:rPr>
        <w:t xml:space="preserve">so that </w:t>
      </w:r>
      <w:r w:rsidR="00497276">
        <w:rPr>
          <w:rFonts w:ascii="Arial" w:eastAsia="Times New Roman" w:hAnsi="Arial" w:cs="Arial"/>
          <w:lang w:eastAsia="en-NZ"/>
        </w:rPr>
        <w:t>plans</w:t>
      </w:r>
      <w:r w:rsidRPr="00B7492D">
        <w:rPr>
          <w:rFonts w:ascii="Arial" w:eastAsia="Times New Roman" w:hAnsi="Arial" w:cs="Arial"/>
          <w:lang w:eastAsia="en-NZ"/>
        </w:rPr>
        <w:t xml:space="preserve"> reflect their communit</w:t>
      </w:r>
      <w:r w:rsidR="00C66261">
        <w:rPr>
          <w:rFonts w:ascii="Arial" w:eastAsia="Times New Roman" w:hAnsi="Arial" w:cs="Arial"/>
          <w:lang w:eastAsia="en-NZ"/>
        </w:rPr>
        <w:t>ies’</w:t>
      </w:r>
      <w:r w:rsidRPr="00B7492D">
        <w:rPr>
          <w:rFonts w:ascii="Arial" w:eastAsia="Times New Roman" w:hAnsi="Arial" w:cs="Arial"/>
          <w:lang w:eastAsia="en-NZ"/>
        </w:rPr>
        <w:t xml:space="preserve"> identities, aspirations and needs </w:t>
      </w:r>
    </w:p>
    <w:p w14:paraId="17605E62" w14:textId="22EAA21D" w:rsidR="00D76AD3" w:rsidRPr="00901841" w:rsidRDefault="00FC483B" w:rsidP="00D76AD3">
      <w:pPr>
        <w:pStyle w:val="ListParagraph"/>
        <w:numPr>
          <w:ilvl w:val="0"/>
          <w:numId w:val="1"/>
        </w:numPr>
        <w:spacing w:after="0" w:line="240" w:lineRule="auto"/>
        <w:jc w:val="both"/>
        <w:rPr>
          <w:rFonts w:ascii="Arial" w:eastAsia="Times New Roman" w:hAnsi="Arial" w:cs="Arial"/>
          <w:lang w:eastAsia="en-NZ"/>
        </w:rPr>
      </w:pPr>
      <w:r>
        <w:rPr>
          <w:rFonts w:ascii="Arial" w:eastAsia="Times New Roman" w:hAnsi="Arial" w:cs="Arial"/>
          <w:lang w:eastAsia="en-NZ"/>
        </w:rPr>
        <w:t xml:space="preserve">Ensure </w:t>
      </w:r>
      <w:r w:rsidR="00815070">
        <w:rPr>
          <w:rFonts w:ascii="Arial" w:eastAsia="Times New Roman" w:hAnsi="Arial" w:cs="Arial"/>
          <w:lang w:eastAsia="en-NZ"/>
        </w:rPr>
        <w:t xml:space="preserve">annual </w:t>
      </w:r>
      <w:r>
        <w:rPr>
          <w:rFonts w:ascii="Arial" w:eastAsia="Times New Roman" w:hAnsi="Arial" w:cs="Arial"/>
          <w:lang w:eastAsia="en-NZ"/>
        </w:rPr>
        <w:t>report</w:t>
      </w:r>
      <w:r w:rsidR="00815070">
        <w:rPr>
          <w:rFonts w:ascii="Arial" w:eastAsia="Times New Roman" w:hAnsi="Arial" w:cs="Arial"/>
          <w:lang w:eastAsia="en-NZ"/>
        </w:rPr>
        <w:t>s are easier to read</w:t>
      </w:r>
      <w:r w:rsidR="00D76AD3" w:rsidRPr="00B7492D">
        <w:rPr>
          <w:rFonts w:ascii="Arial" w:eastAsia="Times New Roman" w:hAnsi="Arial" w:cs="Arial"/>
          <w:lang w:eastAsia="en-NZ"/>
        </w:rPr>
        <w:t xml:space="preserve"> </w:t>
      </w:r>
      <w:r w:rsidR="006769D6">
        <w:rPr>
          <w:rFonts w:ascii="Arial" w:eastAsia="Times New Roman" w:hAnsi="Arial" w:cs="Arial"/>
          <w:lang w:eastAsia="en-NZ"/>
        </w:rPr>
        <w:t xml:space="preserve">to </w:t>
      </w:r>
      <w:r w:rsidR="00C24F84" w:rsidRPr="00B7492D">
        <w:rPr>
          <w:rFonts w:ascii="Arial" w:eastAsia="Times New Roman" w:hAnsi="Arial" w:cs="Arial"/>
          <w:lang w:eastAsia="en-NZ"/>
        </w:rPr>
        <w:t>enable</w:t>
      </w:r>
      <w:r w:rsidR="00915931">
        <w:rPr>
          <w:rFonts w:ascii="Arial" w:eastAsia="Times New Roman" w:hAnsi="Arial" w:cs="Arial"/>
          <w:lang w:eastAsia="en-NZ"/>
        </w:rPr>
        <w:t xml:space="preserve"> </w:t>
      </w:r>
      <w:r w:rsidR="0004514B">
        <w:rPr>
          <w:rFonts w:ascii="Arial" w:eastAsia="Times New Roman" w:hAnsi="Arial" w:cs="Arial"/>
          <w:lang w:eastAsia="en-NZ"/>
        </w:rPr>
        <w:t xml:space="preserve">communities </w:t>
      </w:r>
      <w:r w:rsidR="00C24F84" w:rsidRPr="00B7492D">
        <w:rPr>
          <w:rFonts w:ascii="Arial" w:eastAsia="Times New Roman" w:hAnsi="Arial" w:cs="Arial"/>
          <w:lang w:eastAsia="en-NZ"/>
        </w:rPr>
        <w:t>to</w:t>
      </w:r>
      <w:r w:rsidR="00D76AD3" w:rsidRPr="00B7492D">
        <w:rPr>
          <w:rFonts w:ascii="Arial" w:eastAsia="Times New Roman" w:hAnsi="Arial" w:cs="Arial"/>
          <w:lang w:eastAsia="en-NZ"/>
        </w:rPr>
        <w:t xml:space="preserve"> hold their schools accountable for </w:t>
      </w:r>
      <w:r w:rsidR="00815070">
        <w:rPr>
          <w:rFonts w:ascii="Arial" w:eastAsia="Times New Roman" w:hAnsi="Arial" w:cs="Arial"/>
          <w:lang w:eastAsia="en-NZ"/>
        </w:rPr>
        <w:t xml:space="preserve">their performance </w:t>
      </w:r>
    </w:p>
    <w:p w14:paraId="27880D25" w14:textId="089E04B2" w:rsidR="00D76AD3" w:rsidRPr="00901841" w:rsidRDefault="00EB2930" w:rsidP="00901841">
      <w:pPr>
        <w:pStyle w:val="ListParagraph"/>
        <w:numPr>
          <w:ilvl w:val="0"/>
          <w:numId w:val="1"/>
        </w:numPr>
        <w:spacing w:after="0" w:line="240" w:lineRule="auto"/>
        <w:jc w:val="both"/>
        <w:rPr>
          <w:rFonts w:ascii="Arial" w:eastAsia="Times New Roman" w:hAnsi="Arial" w:cs="Arial"/>
          <w:lang w:eastAsia="en-NZ"/>
        </w:rPr>
      </w:pPr>
      <w:r>
        <w:rPr>
          <w:rFonts w:ascii="Arial" w:eastAsia="Times New Roman" w:hAnsi="Arial" w:cs="Arial"/>
          <w:lang w:eastAsia="en-NZ"/>
        </w:rPr>
        <w:t>G</w:t>
      </w:r>
      <w:r w:rsidR="00D76AD3" w:rsidRPr="00B7492D">
        <w:rPr>
          <w:rFonts w:ascii="Arial" w:eastAsia="Times New Roman" w:hAnsi="Arial" w:cs="Arial"/>
          <w:lang w:eastAsia="en-NZ"/>
        </w:rPr>
        <w:t xml:space="preserve">ive </w:t>
      </w:r>
      <w:r>
        <w:rPr>
          <w:rFonts w:ascii="Arial" w:eastAsia="Times New Roman" w:hAnsi="Arial" w:cs="Arial"/>
          <w:lang w:eastAsia="en-NZ"/>
        </w:rPr>
        <w:t>practical</w:t>
      </w:r>
      <w:r w:rsidR="00D76AD3" w:rsidRPr="00B7492D">
        <w:rPr>
          <w:rFonts w:ascii="Arial" w:eastAsia="Times New Roman" w:hAnsi="Arial" w:cs="Arial"/>
          <w:lang w:eastAsia="en-NZ"/>
        </w:rPr>
        <w:t xml:space="preserve"> effect to Te Tiriti o Waitangi </w:t>
      </w:r>
      <w:r>
        <w:rPr>
          <w:rFonts w:ascii="Arial" w:eastAsia="Times New Roman" w:hAnsi="Arial" w:cs="Arial"/>
          <w:lang w:eastAsia="en-NZ"/>
        </w:rPr>
        <w:t xml:space="preserve">/ the Treaty of Waitangi </w:t>
      </w:r>
      <w:r w:rsidR="00D76AD3" w:rsidRPr="00B7492D">
        <w:rPr>
          <w:rFonts w:ascii="Arial" w:eastAsia="Times New Roman" w:hAnsi="Arial" w:cs="Arial"/>
          <w:lang w:eastAsia="en-NZ"/>
        </w:rPr>
        <w:t xml:space="preserve">to lift educational outcomes for Māori </w:t>
      </w:r>
      <w:r w:rsidR="00FF1B4B">
        <w:rPr>
          <w:rFonts w:ascii="Arial" w:eastAsia="Times New Roman" w:hAnsi="Arial" w:cs="Arial"/>
          <w:lang w:eastAsia="en-NZ"/>
        </w:rPr>
        <w:t>student</w:t>
      </w:r>
      <w:r w:rsidR="00D76AD3" w:rsidRPr="00B7492D">
        <w:rPr>
          <w:rFonts w:ascii="Arial" w:eastAsia="Times New Roman" w:hAnsi="Arial" w:cs="Arial"/>
          <w:lang w:eastAsia="en-NZ"/>
        </w:rPr>
        <w:t>s</w:t>
      </w:r>
      <w:r w:rsidR="00342BB2">
        <w:rPr>
          <w:rFonts w:ascii="Arial" w:eastAsia="Times New Roman" w:hAnsi="Arial" w:cs="Arial"/>
          <w:lang w:eastAsia="en-NZ"/>
        </w:rPr>
        <w:t>, and</w:t>
      </w:r>
      <w:r w:rsidR="00D76AD3">
        <w:rPr>
          <w:rFonts w:ascii="Arial" w:eastAsia="Times New Roman" w:hAnsi="Arial" w:cs="Arial"/>
          <w:lang w:eastAsia="en-NZ"/>
        </w:rPr>
        <w:t xml:space="preserve"> </w:t>
      </w:r>
    </w:p>
    <w:p w14:paraId="296D1225" w14:textId="4ED5FD37" w:rsidR="00D76AD3" w:rsidRPr="0092684A" w:rsidRDefault="009A7E28" w:rsidP="00D76AD3">
      <w:pPr>
        <w:pStyle w:val="ListParagraph"/>
        <w:numPr>
          <w:ilvl w:val="0"/>
          <w:numId w:val="1"/>
        </w:numPr>
        <w:spacing w:after="0" w:line="240" w:lineRule="auto"/>
        <w:jc w:val="both"/>
        <w:rPr>
          <w:rFonts w:ascii="Arial" w:eastAsia="Times New Roman" w:hAnsi="Arial" w:cs="Arial"/>
          <w:lang w:eastAsia="en-NZ"/>
        </w:rPr>
      </w:pPr>
      <w:r>
        <w:rPr>
          <w:rFonts w:ascii="Arial" w:eastAsia="Times New Roman" w:hAnsi="Arial" w:cs="Calibri"/>
          <w:lang w:eastAsia="en-NZ"/>
        </w:rPr>
        <w:t>Provide</w:t>
      </w:r>
      <w:r w:rsidR="00C831A2">
        <w:rPr>
          <w:rFonts w:ascii="Arial" w:eastAsia="Times New Roman" w:hAnsi="Arial" w:cs="Calibri"/>
          <w:lang w:eastAsia="en-NZ"/>
        </w:rPr>
        <w:t xml:space="preserve"> flexibility </w:t>
      </w:r>
      <w:r w:rsidR="007D1CFF">
        <w:rPr>
          <w:rFonts w:ascii="Arial" w:eastAsia="Times New Roman" w:hAnsi="Arial" w:cs="Calibri"/>
          <w:lang w:eastAsia="en-NZ"/>
        </w:rPr>
        <w:t>for kura</w:t>
      </w:r>
      <w:r w:rsidR="00D76AD3">
        <w:rPr>
          <w:rFonts w:ascii="Arial" w:eastAsia="Times New Roman" w:hAnsi="Arial" w:cs="Calibri"/>
          <w:lang w:eastAsia="en-NZ"/>
        </w:rPr>
        <w:t xml:space="preserve"> </w:t>
      </w:r>
      <w:r w:rsidR="00342BB2">
        <w:rPr>
          <w:rFonts w:ascii="Arial" w:eastAsia="Times New Roman" w:hAnsi="Arial" w:cs="Calibri"/>
          <w:lang w:eastAsia="en-NZ"/>
        </w:rPr>
        <w:t xml:space="preserve">boards </w:t>
      </w:r>
      <w:r w:rsidR="00D76AD3">
        <w:rPr>
          <w:rFonts w:ascii="Arial" w:eastAsia="Times New Roman" w:hAnsi="Arial" w:cs="Calibri"/>
          <w:lang w:eastAsia="en-NZ"/>
        </w:rPr>
        <w:t xml:space="preserve">so that they can plan and report in ways that reflect their </w:t>
      </w:r>
      <w:r w:rsidR="00F03A00">
        <w:rPr>
          <w:rFonts w:ascii="Arial" w:eastAsia="Times New Roman" w:hAnsi="Arial" w:cs="Calibri"/>
          <w:lang w:eastAsia="en-NZ"/>
        </w:rPr>
        <w:t>kaupapa</w:t>
      </w:r>
      <w:r w:rsidR="00D76AD3">
        <w:rPr>
          <w:rFonts w:ascii="Arial" w:eastAsia="Times New Roman" w:hAnsi="Arial" w:cs="Calibri"/>
          <w:lang w:eastAsia="en-NZ"/>
        </w:rPr>
        <w:t xml:space="preserve">. </w:t>
      </w:r>
    </w:p>
    <w:p w14:paraId="585DD6C7" w14:textId="77777777" w:rsidR="00D76AD3" w:rsidRDefault="00D76AD3" w:rsidP="00D76AD3">
      <w:pPr>
        <w:spacing w:after="0" w:line="240" w:lineRule="auto"/>
        <w:jc w:val="both"/>
        <w:rPr>
          <w:rFonts w:ascii="Arial" w:eastAsia="Times New Roman" w:hAnsi="Arial" w:cs="Calibri"/>
          <w:lang w:eastAsia="en-NZ"/>
        </w:rPr>
      </w:pPr>
    </w:p>
    <w:p w14:paraId="2305791F" w14:textId="77777777" w:rsidR="00D76AD3" w:rsidRDefault="00D76AD3" w:rsidP="00D76AD3">
      <w:pPr>
        <w:spacing w:after="0" w:line="240" w:lineRule="auto"/>
        <w:jc w:val="both"/>
        <w:rPr>
          <w:rFonts w:ascii="Arial" w:eastAsia="Times New Roman" w:hAnsi="Arial" w:cs="Calibri"/>
          <w:lang w:eastAsia="en-NZ"/>
        </w:rPr>
      </w:pPr>
      <w:r w:rsidRPr="0096315D">
        <w:rPr>
          <w:rFonts w:ascii="Arial" w:eastAsia="Times New Roman" w:hAnsi="Arial" w:cs="Calibri"/>
          <w:b/>
          <w:sz w:val="24"/>
          <w:szCs w:val="24"/>
          <w:u w:val="single"/>
          <w:lang w:eastAsia="en-NZ"/>
        </w:rPr>
        <w:t>What are the proposed re</w:t>
      </w:r>
      <w:r>
        <w:rPr>
          <w:rFonts w:ascii="Arial" w:eastAsia="Times New Roman" w:hAnsi="Arial" w:cs="Calibri"/>
          <w:b/>
          <w:sz w:val="24"/>
          <w:szCs w:val="24"/>
          <w:u w:val="single"/>
          <w:lang w:eastAsia="en-NZ"/>
        </w:rPr>
        <w:t>gulations</w:t>
      </w:r>
      <w:r w:rsidRPr="0096315D">
        <w:rPr>
          <w:rFonts w:ascii="Arial" w:eastAsia="Times New Roman" w:hAnsi="Arial" w:cs="Calibri"/>
          <w:b/>
          <w:sz w:val="24"/>
          <w:szCs w:val="24"/>
          <w:u w:val="single"/>
          <w:lang w:eastAsia="en-NZ"/>
        </w:rPr>
        <w:t>?</w:t>
      </w:r>
    </w:p>
    <w:p w14:paraId="24045229" w14:textId="77777777" w:rsidR="00D76AD3" w:rsidRPr="00313FE7" w:rsidRDefault="00D76AD3" w:rsidP="00D76AD3">
      <w:pPr>
        <w:spacing w:after="0" w:line="240" w:lineRule="auto"/>
        <w:jc w:val="both"/>
        <w:rPr>
          <w:rFonts w:ascii="Arial" w:eastAsia="Times New Roman" w:hAnsi="Arial" w:cs="Calibri"/>
          <w:lang w:eastAsia="en-NZ"/>
        </w:rPr>
      </w:pPr>
    </w:p>
    <w:p w14:paraId="54D0B5B3" w14:textId="77777777" w:rsidR="00D76AD3" w:rsidRPr="0096315D" w:rsidRDefault="00D76AD3" w:rsidP="00D76AD3">
      <w:pPr>
        <w:spacing w:after="0" w:line="240" w:lineRule="auto"/>
        <w:jc w:val="both"/>
        <w:rPr>
          <w:rFonts w:ascii="Arial" w:eastAsia="Times New Roman" w:hAnsi="Arial" w:cs="Calibri"/>
          <w:i/>
          <w:u w:val="single"/>
          <w:lang w:eastAsia="en-NZ"/>
        </w:rPr>
      </w:pPr>
      <w:r>
        <w:rPr>
          <w:rFonts w:ascii="Arial" w:eastAsia="Times New Roman" w:hAnsi="Arial" w:cs="Calibri"/>
          <w:i/>
          <w:u w:val="single"/>
          <w:lang w:eastAsia="en-NZ"/>
        </w:rPr>
        <w:t xml:space="preserve">Strategic plans </w:t>
      </w:r>
    </w:p>
    <w:p w14:paraId="65D786D1" w14:textId="77777777" w:rsidR="00D76AD3" w:rsidRPr="0096315D" w:rsidRDefault="00D76AD3" w:rsidP="00D76AD3">
      <w:pPr>
        <w:spacing w:after="0" w:line="240" w:lineRule="auto"/>
        <w:jc w:val="both"/>
        <w:rPr>
          <w:rFonts w:ascii="Arial" w:eastAsia="Times New Roman" w:hAnsi="Arial" w:cs="Calibri"/>
          <w:i/>
          <w:lang w:eastAsia="en-NZ"/>
        </w:rPr>
      </w:pPr>
    </w:p>
    <w:p w14:paraId="185BE442" w14:textId="1D3B559D" w:rsidR="00D76AD3" w:rsidRDefault="00D76AD3" w:rsidP="00D76AD3">
      <w:pPr>
        <w:spacing w:after="0" w:line="240" w:lineRule="auto"/>
        <w:jc w:val="both"/>
        <w:rPr>
          <w:rFonts w:ascii="Arial" w:eastAsia="Times New Roman" w:hAnsi="Arial" w:cs="Arial"/>
          <w:lang w:eastAsia="en-NZ"/>
        </w:rPr>
      </w:pPr>
      <w:r w:rsidRPr="0096315D">
        <w:rPr>
          <w:rFonts w:ascii="Arial" w:eastAsia="Times New Roman" w:hAnsi="Arial" w:cs="Arial"/>
          <w:lang w:eastAsia="en-NZ"/>
        </w:rPr>
        <w:t xml:space="preserve">The proposed regulations </w:t>
      </w:r>
      <w:r>
        <w:rPr>
          <w:rFonts w:ascii="Arial" w:eastAsia="Times New Roman" w:hAnsi="Arial" w:cs="Arial"/>
          <w:lang w:eastAsia="en-NZ"/>
        </w:rPr>
        <w:t>set out what boards must focus on</w:t>
      </w:r>
      <w:r w:rsidR="00ED1BAD">
        <w:rPr>
          <w:rFonts w:ascii="Arial" w:eastAsia="Times New Roman" w:hAnsi="Arial" w:cs="Arial"/>
          <w:lang w:eastAsia="en-NZ"/>
        </w:rPr>
        <w:t xml:space="preserve"> and include in their strategic plans</w:t>
      </w:r>
      <w:r w:rsidR="001F1021">
        <w:rPr>
          <w:rFonts w:ascii="Arial" w:eastAsia="Times New Roman" w:hAnsi="Arial" w:cs="Arial"/>
          <w:lang w:eastAsia="en-NZ"/>
        </w:rPr>
        <w:t>, these include:</w:t>
      </w:r>
    </w:p>
    <w:p w14:paraId="185073C6" w14:textId="77777777" w:rsidR="00D76AD3" w:rsidRDefault="00D76AD3" w:rsidP="00D76AD3">
      <w:pPr>
        <w:spacing w:after="0" w:line="240" w:lineRule="auto"/>
        <w:jc w:val="both"/>
        <w:rPr>
          <w:rFonts w:ascii="Arial" w:eastAsia="Times New Roman" w:hAnsi="Arial" w:cs="Arial"/>
          <w:lang w:eastAsia="en-NZ"/>
        </w:rPr>
      </w:pPr>
    </w:p>
    <w:p w14:paraId="61762475" w14:textId="77777777" w:rsidR="00D76AD3" w:rsidRPr="00070B8E" w:rsidRDefault="00D76AD3" w:rsidP="00D76AD3">
      <w:pPr>
        <w:numPr>
          <w:ilvl w:val="0"/>
          <w:numId w:val="10"/>
        </w:numPr>
        <w:spacing w:after="0" w:line="240" w:lineRule="auto"/>
        <w:jc w:val="both"/>
        <w:rPr>
          <w:rFonts w:ascii="Arial" w:eastAsia="Times New Roman" w:hAnsi="Arial" w:cs="Arial"/>
          <w:lang w:eastAsia="en-NZ"/>
        </w:rPr>
      </w:pPr>
      <w:r w:rsidRPr="00070B8E">
        <w:rPr>
          <w:rFonts w:ascii="Arial" w:eastAsia="Times New Roman" w:hAnsi="Arial" w:cs="Arial"/>
          <w:lang w:eastAsia="en-NZ"/>
        </w:rPr>
        <w:t>The school’s vision</w:t>
      </w:r>
    </w:p>
    <w:p w14:paraId="0C6178D2" w14:textId="447FAFCB" w:rsidR="00D76AD3" w:rsidRPr="00070B8E" w:rsidRDefault="00D76AD3" w:rsidP="00D76AD3">
      <w:pPr>
        <w:pStyle w:val="ListParagraph"/>
        <w:numPr>
          <w:ilvl w:val="0"/>
          <w:numId w:val="10"/>
        </w:numPr>
        <w:spacing w:after="0" w:line="240" w:lineRule="auto"/>
        <w:jc w:val="both"/>
        <w:rPr>
          <w:rFonts w:ascii="Arial" w:eastAsia="Times New Roman" w:hAnsi="Arial" w:cs="Arial"/>
          <w:lang w:eastAsia="en-NZ"/>
        </w:rPr>
      </w:pPr>
      <w:r w:rsidRPr="00070B8E">
        <w:rPr>
          <w:rFonts w:ascii="Arial" w:eastAsia="Times New Roman" w:hAnsi="Arial" w:cs="Arial"/>
          <w:lang w:eastAsia="en-NZ"/>
        </w:rPr>
        <w:t xml:space="preserve">The board’s strategic goals for the next 3 years for meeting its </w:t>
      </w:r>
      <w:hyperlink r:id="rId13" w:history="1">
        <w:r w:rsidRPr="00070B8E">
          <w:rPr>
            <w:rStyle w:val="Hyperlink"/>
            <w:rFonts w:ascii="Arial" w:eastAsia="Times New Roman" w:hAnsi="Arial" w:cs="Arial"/>
            <w:lang w:eastAsia="en-NZ"/>
          </w:rPr>
          <w:t>primary objectives</w:t>
        </w:r>
      </w:hyperlink>
      <w:r w:rsidRPr="00070B8E">
        <w:rPr>
          <w:rFonts w:ascii="Arial" w:eastAsia="Times New Roman" w:hAnsi="Arial" w:cs="Arial"/>
          <w:lang w:eastAsia="en-NZ"/>
        </w:rPr>
        <w:t xml:space="preserve"> and other goals identified through consultation, and information about how they prioritised those goals</w:t>
      </w:r>
    </w:p>
    <w:p w14:paraId="1264BB60" w14:textId="503D856C" w:rsidR="00D76AD3" w:rsidRPr="00070B8E" w:rsidRDefault="00D76AD3" w:rsidP="00D76AD3">
      <w:pPr>
        <w:pStyle w:val="ListParagraph"/>
        <w:numPr>
          <w:ilvl w:val="0"/>
          <w:numId w:val="10"/>
        </w:numPr>
        <w:spacing w:after="0" w:line="240" w:lineRule="auto"/>
        <w:jc w:val="both"/>
        <w:rPr>
          <w:rFonts w:ascii="Arial" w:eastAsia="Times New Roman" w:hAnsi="Arial" w:cs="Arial"/>
          <w:lang w:eastAsia="en-NZ"/>
        </w:rPr>
      </w:pPr>
      <w:r w:rsidRPr="00070B8E">
        <w:rPr>
          <w:rFonts w:ascii="Arial" w:eastAsia="Times New Roman" w:hAnsi="Arial" w:cs="Arial"/>
          <w:lang w:eastAsia="en-NZ"/>
        </w:rPr>
        <w:t>Strategies the board will use over the next 3 years to achieve, or make progress towards achieving, their strategic goals</w:t>
      </w:r>
      <w:r w:rsidR="00E737DC">
        <w:rPr>
          <w:rFonts w:ascii="Arial" w:eastAsia="Times New Roman" w:hAnsi="Arial" w:cs="Arial"/>
          <w:lang w:eastAsia="en-NZ"/>
        </w:rPr>
        <w:t>,</w:t>
      </w:r>
      <w:r w:rsidRPr="00070B8E">
        <w:rPr>
          <w:rFonts w:ascii="Arial" w:eastAsia="Times New Roman" w:hAnsi="Arial" w:cs="Arial"/>
          <w:lang w:eastAsia="en-NZ"/>
        </w:rPr>
        <w:t xml:space="preserve"> including strategies for identifying and catering for </w:t>
      </w:r>
      <w:r w:rsidR="00FF1B4B" w:rsidRPr="00070B8E">
        <w:rPr>
          <w:rFonts w:ascii="Arial" w:eastAsia="Times New Roman" w:hAnsi="Arial" w:cs="Arial"/>
          <w:lang w:eastAsia="en-NZ"/>
        </w:rPr>
        <w:t>student</w:t>
      </w:r>
      <w:r w:rsidRPr="00070B8E">
        <w:rPr>
          <w:rFonts w:ascii="Arial" w:eastAsia="Times New Roman" w:hAnsi="Arial" w:cs="Arial"/>
          <w:lang w:eastAsia="en-NZ"/>
        </w:rPr>
        <w:t>s whose needs have not yet been well met</w:t>
      </w:r>
      <w:r w:rsidRPr="00070B8E">
        <w:rPr>
          <w:lang w:eastAsia="en-NZ"/>
        </w:rPr>
        <w:t xml:space="preserve">, </w:t>
      </w:r>
      <w:r w:rsidRPr="00070B8E">
        <w:rPr>
          <w:rFonts w:ascii="Arial" w:eastAsia="Times New Roman" w:hAnsi="Arial" w:cs="Arial"/>
          <w:lang w:eastAsia="en-NZ"/>
        </w:rPr>
        <w:t>and strategies for giving effect to the board’s Te Tiriti</w:t>
      </w:r>
      <w:r w:rsidR="00E737DC">
        <w:rPr>
          <w:rFonts w:ascii="Arial" w:eastAsia="Times New Roman" w:hAnsi="Arial" w:cs="Arial"/>
          <w:lang w:eastAsia="en-NZ"/>
        </w:rPr>
        <w:t xml:space="preserve"> </w:t>
      </w:r>
      <w:r w:rsidRPr="00070B8E">
        <w:rPr>
          <w:rFonts w:ascii="Arial" w:eastAsia="Times New Roman" w:hAnsi="Arial" w:cs="Arial"/>
          <w:lang w:eastAsia="en-NZ"/>
        </w:rPr>
        <w:t>/ The Treaty obligations</w:t>
      </w:r>
      <w:r w:rsidR="00B06E64" w:rsidRPr="00070B8E">
        <w:rPr>
          <w:rFonts w:ascii="Arial" w:eastAsia="Times New Roman" w:hAnsi="Arial" w:cs="Arial"/>
          <w:lang w:eastAsia="en-NZ"/>
        </w:rPr>
        <w:t xml:space="preserve"> as </w:t>
      </w:r>
      <w:r w:rsidR="00B923F9" w:rsidRPr="00070B8E">
        <w:rPr>
          <w:rFonts w:ascii="Arial" w:eastAsia="Times New Roman" w:hAnsi="Arial" w:cs="Arial"/>
          <w:lang w:eastAsia="en-NZ"/>
        </w:rPr>
        <w:t>in</w:t>
      </w:r>
      <w:r w:rsidR="00B06E64" w:rsidRPr="00070B8E">
        <w:rPr>
          <w:rFonts w:ascii="Arial" w:eastAsia="Times New Roman" w:hAnsi="Arial" w:cs="Arial"/>
          <w:lang w:eastAsia="en-NZ"/>
        </w:rPr>
        <w:t xml:space="preserve"> section 127(d) of the Act</w:t>
      </w:r>
    </w:p>
    <w:p w14:paraId="3D75165C" w14:textId="4AF013DB" w:rsidR="00D76AD3" w:rsidRPr="00070B8E" w:rsidRDefault="00D76AD3" w:rsidP="00D76AD3">
      <w:pPr>
        <w:pStyle w:val="ListParagraph"/>
        <w:numPr>
          <w:ilvl w:val="0"/>
          <w:numId w:val="10"/>
        </w:numPr>
        <w:spacing w:after="0" w:line="240" w:lineRule="auto"/>
        <w:jc w:val="both"/>
        <w:rPr>
          <w:rFonts w:ascii="Arial" w:eastAsia="Times New Roman" w:hAnsi="Arial" w:cs="Arial"/>
          <w:lang w:eastAsia="en-NZ"/>
        </w:rPr>
      </w:pPr>
      <w:r w:rsidRPr="00070B8E">
        <w:rPr>
          <w:rFonts w:ascii="Arial" w:eastAsia="Times New Roman" w:hAnsi="Arial" w:cs="Arial"/>
          <w:lang w:eastAsia="en-NZ"/>
        </w:rPr>
        <w:t>Measures, evidence and processes the board will use to evaluate their progress towards strategic goals</w:t>
      </w:r>
    </w:p>
    <w:p w14:paraId="4FE7A202" w14:textId="460A12EF" w:rsidR="00D76AD3" w:rsidRPr="00070B8E" w:rsidRDefault="00D76AD3" w:rsidP="00D76AD3">
      <w:pPr>
        <w:pStyle w:val="ListParagraph"/>
        <w:numPr>
          <w:ilvl w:val="0"/>
          <w:numId w:val="10"/>
        </w:numPr>
        <w:spacing w:after="0" w:line="240" w:lineRule="auto"/>
        <w:jc w:val="both"/>
        <w:rPr>
          <w:rFonts w:ascii="Arial" w:eastAsia="Times New Roman" w:hAnsi="Arial" w:cs="Arial"/>
          <w:lang w:eastAsia="en-NZ"/>
        </w:rPr>
      </w:pPr>
      <w:r w:rsidRPr="00070B8E">
        <w:rPr>
          <w:rFonts w:ascii="Arial" w:eastAsia="Times New Roman" w:hAnsi="Arial" w:cs="Arial"/>
          <w:lang w:eastAsia="en-NZ"/>
        </w:rPr>
        <w:t xml:space="preserve">Information on how the board’s strategic goals are linked with the </w:t>
      </w:r>
      <w:hyperlink r:id="rId14" w:anchor="LMS261289" w:history="1">
        <w:r w:rsidR="008F4E5A" w:rsidRPr="00070B8E">
          <w:rPr>
            <w:rStyle w:val="Hyperlink"/>
            <w:rFonts w:ascii="Arial" w:eastAsia="Times New Roman" w:hAnsi="Arial" w:cs="Arial"/>
            <w:lang w:eastAsia="en-NZ"/>
          </w:rPr>
          <w:t>national education learning priorities</w:t>
        </w:r>
      </w:hyperlink>
      <w:r w:rsidRPr="00070B8E">
        <w:rPr>
          <w:rFonts w:ascii="Arial" w:eastAsia="Times New Roman" w:hAnsi="Arial" w:cs="Arial"/>
          <w:lang w:eastAsia="en-NZ"/>
        </w:rPr>
        <w:t xml:space="preserve"> and </w:t>
      </w:r>
      <w:r w:rsidR="00E737DC">
        <w:rPr>
          <w:rFonts w:ascii="Arial" w:eastAsia="Times New Roman" w:hAnsi="Arial" w:cs="Arial"/>
          <w:lang w:eastAsia="en-NZ"/>
        </w:rPr>
        <w:t xml:space="preserve">other </w:t>
      </w:r>
      <w:r w:rsidRPr="00070B8E">
        <w:rPr>
          <w:rFonts w:ascii="Arial" w:eastAsia="Times New Roman" w:hAnsi="Arial" w:cs="Arial"/>
          <w:lang w:eastAsia="en-NZ"/>
        </w:rPr>
        <w:t>relevant national education strategies/plans such as</w:t>
      </w:r>
      <w:r w:rsidR="00F2348E" w:rsidRPr="00070B8E">
        <w:rPr>
          <w:rFonts w:ascii="Arial" w:eastAsia="Times New Roman" w:hAnsi="Arial" w:cs="Arial"/>
          <w:lang w:eastAsia="en-NZ"/>
        </w:rPr>
        <w:t xml:space="preserve"> the</w:t>
      </w:r>
      <w:r w:rsidRPr="00070B8E">
        <w:rPr>
          <w:rFonts w:ascii="Arial" w:eastAsia="Times New Roman" w:hAnsi="Arial" w:cs="Arial"/>
          <w:lang w:eastAsia="en-NZ"/>
        </w:rPr>
        <w:t xml:space="preserve"> </w:t>
      </w:r>
      <w:hyperlink r:id="rId15" w:history="1">
        <w:r w:rsidRPr="00070B8E">
          <w:rPr>
            <w:rStyle w:val="Hyperlink"/>
            <w:rFonts w:ascii="Arial" w:eastAsia="Times New Roman" w:hAnsi="Arial" w:cs="Arial"/>
            <w:lang w:eastAsia="en-NZ"/>
          </w:rPr>
          <w:t>Ka Hikitia</w:t>
        </w:r>
        <w:r w:rsidR="00841AE8" w:rsidRPr="00070B8E">
          <w:rPr>
            <w:rStyle w:val="Hyperlink"/>
            <w:rFonts w:ascii="Arial" w:eastAsia="Times New Roman" w:hAnsi="Arial" w:cs="Arial"/>
            <w:lang w:eastAsia="en-NZ"/>
          </w:rPr>
          <w:t xml:space="preserve"> plan</w:t>
        </w:r>
      </w:hyperlink>
      <w:r w:rsidRPr="00070B8E">
        <w:rPr>
          <w:rFonts w:ascii="Arial" w:eastAsia="Times New Roman" w:hAnsi="Arial" w:cs="Arial"/>
          <w:lang w:eastAsia="en-NZ"/>
        </w:rPr>
        <w:t xml:space="preserve">, </w:t>
      </w:r>
      <w:hyperlink r:id="rId16" w:history="1">
        <w:r w:rsidRPr="00070B8E">
          <w:rPr>
            <w:rStyle w:val="Hyperlink"/>
            <w:rFonts w:ascii="Arial" w:eastAsia="Times New Roman" w:hAnsi="Arial" w:cs="Arial"/>
            <w:lang w:eastAsia="en-NZ"/>
          </w:rPr>
          <w:t>Action Plan for Pacific Education</w:t>
        </w:r>
      </w:hyperlink>
      <w:r w:rsidRPr="00070B8E">
        <w:rPr>
          <w:rFonts w:ascii="Arial" w:eastAsia="Times New Roman" w:hAnsi="Arial" w:cs="Arial"/>
          <w:lang w:eastAsia="en-NZ"/>
        </w:rPr>
        <w:t xml:space="preserve">, </w:t>
      </w:r>
      <w:hyperlink r:id="rId17" w:history="1">
        <w:r w:rsidRPr="00070B8E">
          <w:rPr>
            <w:rStyle w:val="Hyperlink"/>
            <w:rFonts w:ascii="Arial" w:eastAsia="Times New Roman" w:hAnsi="Arial" w:cs="Arial"/>
            <w:lang w:eastAsia="en-NZ"/>
          </w:rPr>
          <w:t>the Learning Support Action Plan</w:t>
        </w:r>
      </w:hyperlink>
      <w:r w:rsidRPr="00070B8E">
        <w:rPr>
          <w:rFonts w:ascii="Arial" w:eastAsia="Times New Roman" w:hAnsi="Arial" w:cs="Arial"/>
          <w:lang w:eastAsia="en-NZ"/>
        </w:rPr>
        <w:t xml:space="preserve"> and the </w:t>
      </w:r>
      <w:hyperlink r:id="rId18" w:history="1">
        <w:r w:rsidRPr="00070B8E">
          <w:rPr>
            <w:rStyle w:val="Hyperlink"/>
            <w:rFonts w:ascii="Arial" w:eastAsia="Times New Roman" w:hAnsi="Arial" w:cs="Arial"/>
            <w:lang w:eastAsia="en-NZ"/>
          </w:rPr>
          <w:t>Oranga Tamariki Action Plan</w:t>
        </w:r>
      </w:hyperlink>
      <w:r w:rsidR="00E737DC">
        <w:rPr>
          <w:rFonts w:ascii="Arial" w:eastAsia="Times New Roman" w:hAnsi="Arial" w:cs="Arial"/>
          <w:lang w:eastAsia="en-NZ"/>
        </w:rPr>
        <w:t>.</w:t>
      </w:r>
    </w:p>
    <w:p w14:paraId="4EAFCCE9" w14:textId="77777777" w:rsidR="0004514B" w:rsidRDefault="0004514B" w:rsidP="00D76AD3">
      <w:pPr>
        <w:spacing w:after="0" w:line="240" w:lineRule="auto"/>
        <w:jc w:val="both"/>
        <w:rPr>
          <w:rFonts w:ascii="Arial" w:eastAsia="Times New Roman" w:hAnsi="Arial" w:cs="Arial"/>
          <w:lang w:eastAsia="en-NZ"/>
        </w:rPr>
      </w:pPr>
    </w:p>
    <w:p w14:paraId="037DC464" w14:textId="737E487D" w:rsidR="00D76AD3" w:rsidRDefault="00D76AD3" w:rsidP="00D76AD3">
      <w:pPr>
        <w:spacing w:after="0" w:line="240" w:lineRule="auto"/>
        <w:jc w:val="both"/>
        <w:rPr>
          <w:rFonts w:ascii="Arial" w:eastAsia="Times New Roman" w:hAnsi="Arial" w:cs="Arial"/>
          <w:i/>
          <w:iCs/>
          <w:u w:val="single"/>
          <w:lang w:eastAsia="en-NZ"/>
        </w:rPr>
      </w:pPr>
      <w:r w:rsidRPr="00816CC9">
        <w:rPr>
          <w:rFonts w:ascii="Arial" w:eastAsia="Times New Roman" w:hAnsi="Arial" w:cs="Arial"/>
          <w:i/>
          <w:iCs/>
          <w:u w:val="single"/>
          <w:lang w:eastAsia="en-NZ"/>
        </w:rPr>
        <w:t xml:space="preserve">Why? </w:t>
      </w:r>
    </w:p>
    <w:p w14:paraId="0AE3DBF1" w14:textId="77777777" w:rsidR="00D76AD3" w:rsidRDefault="00D76AD3" w:rsidP="00D76AD3">
      <w:pPr>
        <w:spacing w:after="0" w:line="240" w:lineRule="auto"/>
        <w:jc w:val="both"/>
        <w:rPr>
          <w:rFonts w:ascii="Arial" w:eastAsia="Times New Roman" w:hAnsi="Arial" w:cs="Arial"/>
          <w:i/>
          <w:iCs/>
          <w:u w:val="single"/>
          <w:lang w:eastAsia="en-NZ"/>
        </w:rPr>
      </w:pPr>
    </w:p>
    <w:p w14:paraId="141E854B" w14:textId="69A67452" w:rsidR="001A3EC4" w:rsidRDefault="00D76AD3" w:rsidP="00D76AD3">
      <w:pPr>
        <w:jc w:val="both"/>
        <w:rPr>
          <w:rFonts w:ascii="Arial" w:hAnsi="Arial" w:cs="Arial"/>
        </w:rPr>
      </w:pPr>
      <w:r w:rsidRPr="00FE65CD">
        <w:rPr>
          <w:rFonts w:ascii="Arial" w:hAnsi="Arial" w:cs="Arial"/>
        </w:rPr>
        <w:t>The regulations have been designed to help focus boards on their key commitments to their communities</w:t>
      </w:r>
      <w:r w:rsidR="009A7E28">
        <w:rPr>
          <w:rFonts w:ascii="Arial" w:hAnsi="Arial" w:cs="Arial"/>
        </w:rPr>
        <w:t xml:space="preserve"> and the </w:t>
      </w:r>
      <w:r w:rsidR="00C86692">
        <w:rPr>
          <w:rFonts w:ascii="Arial" w:hAnsi="Arial" w:cs="Arial"/>
        </w:rPr>
        <w:t>G</w:t>
      </w:r>
      <w:r w:rsidR="009A7E28" w:rsidRPr="00FE65CD">
        <w:rPr>
          <w:rFonts w:ascii="Arial" w:hAnsi="Arial" w:cs="Arial"/>
        </w:rPr>
        <w:t>overnment</w:t>
      </w:r>
      <w:r w:rsidRPr="00FE65CD">
        <w:rPr>
          <w:rFonts w:ascii="Arial" w:hAnsi="Arial" w:cs="Arial"/>
        </w:rPr>
        <w:t xml:space="preserve">. </w:t>
      </w:r>
    </w:p>
    <w:p w14:paraId="62795516" w14:textId="1E00BDFF" w:rsidR="00D76AD3" w:rsidRPr="008F4E5A" w:rsidRDefault="00D76AD3" w:rsidP="00D76AD3">
      <w:pPr>
        <w:jc w:val="both"/>
        <w:rPr>
          <w:rFonts w:ascii="Arial" w:hAnsi="Arial" w:cs="Arial"/>
        </w:rPr>
      </w:pPr>
      <w:r w:rsidRPr="008F4E5A">
        <w:rPr>
          <w:rFonts w:ascii="Arial" w:hAnsi="Arial" w:cs="Arial"/>
        </w:rPr>
        <w:t xml:space="preserve">They introduce tools and measures that enable boards to translate their overarching government priorities, including their </w:t>
      </w:r>
      <w:hyperlink r:id="rId19" w:history="1">
        <w:r w:rsidRPr="008F4E5A">
          <w:rPr>
            <w:rStyle w:val="Hyperlink"/>
            <w:rFonts w:ascii="Arial" w:hAnsi="Arial" w:cs="Arial"/>
          </w:rPr>
          <w:t>primary objectives</w:t>
        </w:r>
      </w:hyperlink>
      <w:r w:rsidRPr="008F4E5A">
        <w:rPr>
          <w:rFonts w:ascii="Arial" w:hAnsi="Arial" w:cs="Arial"/>
        </w:rPr>
        <w:t xml:space="preserve">, their </w:t>
      </w:r>
      <w:hyperlink r:id="rId20" w:anchor=":~:text=the%20school%20gives,for%20M%C4%81ori%20students." w:history="1">
        <w:r w:rsidRPr="008F4E5A">
          <w:rPr>
            <w:rStyle w:val="Hyperlink"/>
            <w:rFonts w:ascii="Arial" w:hAnsi="Arial" w:cs="Arial"/>
          </w:rPr>
          <w:t xml:space="preserve">Te Tiriti o Waitangi/The Treaty </w:t>
        </w:r>
        <w:r w:rsidRPr="008F4E5A">
          <w:rPr>
            <w:rStyle w:val="Hyperlink"/>
            <w:rFonts w:ascii="Arial" w:hAnsi="Arial" w:cs="Arial"/>
          </w:rPr>
          <w:lastRenderedPageBreak/>
          <w:t>of Waitangi obligations</w:t>
        </w:r>
      </w:hyperlink>
      <w:r w:rsidRPr="008F4E5A">
        <w:rPr>
          <w:rFonts w:ascii="Arial" w:hAnsi="Arial" w:cs="Arial"/>
        </w:rPr>
        <w:t>, and government’s medium-term priorities in</w:t>
      </w:r>
      <w:r w:rsidR="00702519" w:rsidRPr="008F4E5A">
        <w:rPr>
          <w:rFonts w:ascii="Arial" w:hAnsi="Arial" w:cs="Arial"/>
        </w:rPr>
        <w:t xml:space="preserve"> the </w:t>
      </w:r>
      <w:hyperlink r:id="rId21" w:anchor="LMS261289" w:history="1">
        <w:r w:rsidRPr="008F4E5A">
          <w:rPr>
            <w:rStyle w:val="Hyperlink"/>
            <w:rFonts w:ascii="Arial" w:hAnsi="Arial" w:cs="Arial"/>
          </w:rPr>
          <w:t>national education and learning priorities</w:t>
        </w:r>
      </w:hyperlink>
      <w:r w:rsidRPr="008F4E5A">
        <w:rPr>
          <w:rFonts w:ascii="Arial" w:hAnsi="Arial" w:cs="Arial"/>
        </w:rPr>
        <w:t xml:space="preserve">, into practical actions. </w:t>
      </w:r>
    </w:p>
    <w:p w14:paraId="0F923018" w14:textId="7B81888C" w:rsidR="008D28A4" w:rsidRDefault="00D76AD3" w:rsidP="00D76AD3">
      <w:pPr>
        <w:jc w:val="both"/>
        <w:rPr>
          <w:rFonts w:ascii="Arial" w:hAnsi="Arial" w:cs="Arial"/>
        </w:rPr>
      </w:pPr>
      <w:r w:rsidRPr="00FE65CD">
        <w:rPr>
          <w:rFonts w:ascii="Arial" w:hAnsi="Arial" w:cs="Arial"/>
        </w:rPr>
        <w:t>The regulations enable boards to develop strong relationships with their community so that they can support good engagement with, and accountability to, their communities.</w:t>
      </w:r>
      <w:r w:rsidR="005D7BB5">
        <w:rPr>
          <w:rFonts w:ascii="Arial" w:hAnsi="Arial" w:cs="Arial"/>
        </w:rPr>
        <w:t xml:space="preserve"> </w:t>
      </w:r>
      <w:r w:rsidR="00BB2495">
        <w:rPr>
          <w:rFonts w:ascii="Arial" w:hAnsi="Arial" w:cs="Arial"/>
        </w:rPr>
        <w:t xml:space="preserve">This </w:t>
      </w:r>
      <w:r w:rsidR="005D7BB5">
        <w:rPr>
          <w:rFonts w:ascii="Arial" w:hAnsi="Arial" w:cs="Arial"/>
        </w:rPr>
        <w:t>include</w:t>
      </w:r>
      <w:r w:rsidR="006255FF">
        <w:rPr>
          <w:rFonts w:ascii="Arial" w:hAnsi="Arial" w:cs="Arial"/>
        </w:rPr>
        <w:t>s</w:t>
      </w:r>
      <w:r w:rsidR="005D7BB5">
        <w:rPr>
          <w:rFonts w:ascii="Arial" w:hAnsi="Arial" w:cs="Arial"/>
        </w:rPr>
        <w:t xml:space="preserve"> a</w:t>
      </w:r>
      <w:r w:rsidR="00BB2495">
        <w:rPr>
          <w:rFonts w:ascii="Arial" w:hAnsi="Arial" w:cs="Arial"/>
        </w:rPr>
        <w:t xml:space="preserve"> school or kura having a particular focus on</w:t>
      </w:r>
      <w:r w:rsidR="002559F5">
        <w:rPr>
          <w:rFonts w:ascii="Arial" w:hAnsi="Arial" w:cs="Arial"/>
        </w:rPr>
        <w:t xml:space="preserve"> </w:t>
      </w:r>
      <w:r>
        <w:rPr>
          <w:rFonts w:ascii="Arial" w:hAnsi="Arial" w:cs="Arial"/>
        </w:rPr>
        <w:t xml:space="preserve">strategies to </w:t>
      </w:r>
      <w:r w:rsidR="00BB2495">
        <w:rPr>
          <w:rFonts w:ascii="Arial" w:hAnsi="Arial" w:cs="Arial"/>
        </w:rPr>
        <w:t xml:space="preserve">support </w:t>
      </w:r>
      <w:r>
        <w:rPr>
          <w:rFonts w:ascii="Arial" w:hAnsi="Arial" w:cs="Arial"/>
        </w:rPr>
        <w:t xml:space="preserve">the needs of underserved </w:t>
      </w:r>
      <w:r w:rsidR="00FF1B4B">
        <w:rPr>
          <w:rFonts w:ascii="Arial" w:hAnsi="Arial" w:cs="Arial"/>
        </w:rPr>
        <w:t>student</w:t>
      </w:r>
      <w:r>
        <w:rPr>
          <w:rFonts w:ascii="Arial" w:hAnsi="Arial" w:cs="Arial"/>
        </w:rPr>
        <w:t>s</w:t>
      </w:r>
      <w:r w:rsidR="00BB2495">
        <w:rPr>
          <w:rFonts w:ascii="Arial" w:hAnsi="Arial" w:cs="Arial"/>
        </w:rPr>
        <w:t xml:space="preserve">. </w:t>
      </w:r>
      <w:r w:rsidR="002545B3">
        <w:rPr>
          <w:rFonts w:ascii="Arial" w:hAnsi="Arial" w:cs="Arial"/>
        </w:rPr>
        <w:t>This include</w:t>
      </w:r>
      <w:r w:rsidR="004330FF">
        <w:rPr>
          <w:rFonts w:ascii="Arial" w:hAnsi="Arial" w:cs="Arial"/>
        </w:rPr>
        <w:t>s</w:t>
      </w:r>
      <w:r w:rsidR="008D28A4">
        <w:rPr>
          <w:rFonts w:ascii="Arial" w:hAnsi="Arial" w:cs="Arial"/>
        </w:rPr>
        <w:t>:</w:t>
      </w:r>
      <w:r w:rsidR="002545B3">
        <w:rPr>
          <w:rFonts w:ascii="Arial" w:hAnsi="Arial" w:cs="Arial"/>
        </w:rPr>
        <w:t xml:space="preserve"> </w:t>
      </w:r>
    </w:p>
    <w:p w14:paraId="301A4CBD" w14:textId="37A5E68E" w:rsidR="00A634AB" w:rsidRDefault="00A634AB" w:rsidP="00D76AD3">
      <w:pPr>
        <w:pStyle w:val="ListParagraph"/>
        <w:numPr>
          <w:ilvl w:val="0"/>
          <w:numId w:val="7"/>
        </w:numPr>
        <w:spacing w:after="0" w:line="240" w:lineRule="auto"/>
        <w:jc w:val="both"/>
        <w:rPr>
          <w:rFonts w:ascii="Arial" w:eastAsia="Times New Roman" w:hAnsi="Arial" w:cs="Arial"/>
          <w:lang w:eastAsia="en-NZ"/>
        </w:rPr>
      </w:pPr>
      <w:r>
        <w:rPr>
          <w:rFonts w:ascii="Arial" w:eastAsia="Times New Roman" w:hAnsi="Arial" w:cs="Arial"/>
          <w:lang w:eastAsia="en-NZ"/>
        </w:rPr>
        <w:t>Māori students</w:t>
      </w:r>
    </w:p>
    <w:p w14:paraId="0CA09DB5" w14:textId="544682F1" w:rsidR="008D28A4" w:rsidRDefault="008D28A4" w:rsidP="00D76AD3">
      <w:pPr>
        <w:pStyle w:val="ListParagraph"/>
        <w:numPr>
          <w:ilvl w:val="0"/>
          <w:numId w:val="7"/>
        </w:numPr>
        <w:spacing w:after="0" w:line="240" w:lineRule="auto"/>
        <w:jc w:val="both"/>
        <w:rPr>
          <w:rFonts w:ascii="Arial" w:eastAsia="Times New Roman" w:hAnsi="Arial" w:cs="Arial"/>
          <w:lang w:eastAsia="en-NZ"/>
        </w:rPr>
      </w:pPr>
      <w:r>
        <w:rPr>
          <w:rFonts w:ascii="Arial" w:eastAsia="Times New Roman" w:hAnsi="Arial" w:cs="Arial"/>
          <w:lang w:eastAsia="en-NZ"/>
        </w:rPr>
        <w:t>Pacific students</w:t>
      </w:r>
    </w:p>
    <w:p w14:paraId="2DD0D622" w14:textId="37993C07" w:rsidR="00D76AD3" w:rsidRDefault="00D76AD3" w:rsidP="00D76AD3">
      <w:pPr>
        <w:pStyle w:val="ListParagraph"/>
        <w:numPr>
          <w:ilvl w:val="0"/>
          <w:numId w:val="7"/>
        </w:numPr>
        <w:spacing w:after="0" w:line="240" w:lineRule="auto"/>
        <w:jc w:val="both"/>
        <w:rPr>
          <w:rFonts w:ascii="Arial" w:eastAsia="Times New Roman" w:hAnsi="Arial" w:cs="Arial"/>
          <w:lang w:eastAsia="en-NZ"/>
        </w:rPr>
      </w:pPr>
      <w:r>
        <w:rPr>
          <w:rFonts w:ascii="Arial" w:eastAsia="Times New Roman" w:hAnsi="Arial" w:cs="Arial"/>
          <w:lang w:eastAsia="en-NZ"/>
        </w:rPr>
        <w:t>Students with disabilities</w:t>
      </w:r>
    </w:p>
    <w:p w14:paraId="3FB3B18A" w14:textId="77777777" w:rsidR="00D76AD3" w:rsidRDefault="00D76AD3" w:rsidP="00D76AD3">
      <w:pPr>
        <w:pStyle w:val="ListParagraph"/>
        <w:numPr>
          <w:ilvl w:val="0"/>
          <w:numId w:val="7"/>
        </w:numPr>
        <w:spacing w:after="0" w:line="240" w:lineRule="auto"/>
        <w:jc w:val="both"/>
        <w:rPr>
          <w:rFonts w:ascii="Arial" w:eastAsia="Times New Roman" w:hAnsi="Arial" w:cs="Arial"/>
          <w:lang w:eastAsia="en-NZ"/>
        </w:rPr>
      </w:pPr>
      <w:r>
        <w:rPr>
          <w:rFonts w:ascii="Arial" w:eastAsia="Times New Roman" w:hAnsi="Arial" w:cs="Arial"/>
          <w:lang w:eastAsia="en-NZ"/>
        </w:rPr>
        <w:t>Students with learning support needs (including gifted and talented students)</w:t>
      </w:r>
    </w:p>
    <w:p w14:paraId="6BAED724" w14:textId="6FFE7886" w:rsidR="00D76AD3" w:rsidRDefault="00D76AD3" w:rsidP="00D76AD3">
      <w:pPr>
        <w:pStyle w:val="ListParagraph"/>
        <w:numPr>
          <w:ilvl w:val="0"/>
          <w:numId w:val="7"/>
        </w:numPr>
        <w:spacing w:after="0" w:line="240" w:lineRule="auto"/>
        <w:jc w:val="both"/>
        <w:rPr>
          <w:rFonts w:ascii="Arial" w:eastAsia="Times New Roman" w:hAnsi="Arial" w:cs="Arial"/>
          <w:lang w:eastAsia="en-NZ"/>
        </w:rPr>
      </w:pPr>
      <w:r>
        <w:rPr>
          <w:rFonts w:ascii="Arial" w:eastAsia="Times New Roman" w:hAnsi="Arial" w:cs="Arial"/>
          <w:lang w:eastAsia="en-NZ"/>
        </w:rPr>
        <w:t>Students who are</w:t>
      </w:r>
      <w:r w:rsidR="004B4E54">
        <w:rPr>
          <w:rFonts w:ascii="Arial" w:eastAsia="Times New Roman" w:hAnsi="Arial" w:cs="Arial"/>
          <w:lang w:eastAsia="en-NZ"/>
        </w:rPr>
        <w:t xml:space="preserve">, or are at risk of, not </w:t>
      </w:r>
      <w:r w:rsidR="00EE3D72">
        <w:rPr>
          <w:rFonts w:ascii="Arial" w:eastAsia="Times New Roman" w:hAnsi="Arial" w:cs="Arial"/>
          <w:lang w:eastAsia="en-NZ"/>
        </w:rPr>
        <w:t>progressing towards or achieving</w:t>
      </w:r>
      <w:r w:rsidR="004B4E54">
        <w:rPr>
          <w:rFonts w:ascii="Arial" w:eastAsia="Times New Roman" w:hAnsi="Arial" w:cs="Arial"/>
          <w:lang w:eastAsia="en-NZ"/>
        </w:rPr>
        <w:t xml:space="preserve"> their highest possible standard of educational </w:t>
      </w:r>
      <w:r w:rsidR="005D7BB5">
        <w:rPr>
          <w:rFonts w:ascii="Arial" w:eastAsia="Times New Roman" w:hAnsi="Arial" w:cs="Arial"/>
          <w:lang w:eastAsia="en-NZ"/>
        </w:rPr>
        <w:t>achievement</w:t>
      </w:r>
    </w:p>
    <w:p w14:paraId="2D808261" w14:textId="57CF25AA" w:rsidR="00D76AD3" w:rsidRPr="004A3CEC" w:rsidRDefault="00D76AD3" w:rsidP="00D76AD3">
      <w:pPr>
        <w:pStyle w:val="ListParagraph"/>
        <w:numPr>
          <w:ilvl w:val="0"/>
          <w:numId w:val="7"/>
        </w:numPr>
        <w:spacing w:after="0" w:line="240" w:lineRule="auto"/>
        <w:jc w:val="both"/>
        <w:rPr>
          <w:rFonts w:ascii="Arial" w:eastAsia="Times New Roman" w:hAnsi="Arial" w:cs="Arial"/>
          <w:lang w:eastAsia="en-NZ"/>
        </w:rPr>
      </w:pPr>
      <w:r w:rsidRPr="004A3CEC">
        <w:rPr>
          <w:rFonts w:ascii="Arial" w:eastAsia="Times New Roman" w:hAnsi="Arial" w:cs="Arial"/>
          <w:lang w:eastAsia="en-NZ"/>
        </w:rPr>
        <w:t xml:space="preserve">Children and young people </w:t>
      </w:r>
      <w:r w:rsidR="0026220D" w:rsidRPr="004A3CEC">
        <w:rPr>
          <w:rFonts w:ascii="Arial" w:eastAsia="Times New Roman" w:hAnsi="Arial" w:cs="Arial"/>
          <w:lang w:eastAsia="en-NZ"/>
        </w:rPr>
        <w:t xml:space="preserve">for </w:t>
      </w:r>
      <w:r w:rsidRPr="004A3CEC">
        <w:rPr>
          <w:rFonts w:ascii="Arial" w:eastAsia="Times New Roman" w:hAnsi="Arial" w:cs="Arial"/>
          <w:lang w:eastAsia="en-NZ"/>
        </w:rPr>
        <w:t>whom a care or protection order has been made under the Oranga Tamariki Act 1989, and</w:t>
      </w:r>
    </w:p>
    <w:p w14:paraId="36169848" w14:textId="5D529849" w:rsidR="00D76AD3" w:rsidRPr="004A3CEC" w:rsidRDefault="00D76AD3" w:rsidP="00D76AD3">
      <w:pPr>
        <w:pStyle w:val="ListParagraph"/>
        <w:numPr>
          <w:ilvl w:val="0"/>
          <w:numId w:val="7"/>
        </w:numPr>
        <w:spacing w:after="0" w:line="240" w:lineRule="auto"/>
        <w:jc w:val="both"/>
        <w:rPr>
          <w:rFonts w:ascii="Arial" w:eastAsia="Times New Roman" w:hAnsi="Arial" w:cs="Arial"/>
          <w:lang w:eastAsia="en-NZ"/>
        </w:rPr>
      </w:pPr>
      <w:r w:rsidRPr="004A3CEC">
        <w:rPr>
          <w:rFonts w:ascii="Arial" w:eastAsia="Times New Roman" w:hAnsi="Arial" w:cs="Arial"/>
          <w:lang w:eastAsia="en-NZ"/>
        </w:rPr>
        <w:t>Students in the youth justice system</w:t>
      </w:r>
      <w:r w:rsidR="008C6316" w:rsidRPr="004A3CEC">
        <w:rPr>
          <w:rFonts w:ascii="Arial" w:eastAsia="Times New Roman" w:hAnsi="Arial" w:cs="Arial"/>
          <w:lang w:eastAsia="en-NZ"/>
        </w:rPr>
        <w:t>.</w:t>
      </w:r>
    </w:p>
    <w:p w14:paraId="3E5900F8" w14:textId="77777777" w:rsidR="00D76AD3" w:rsidRPr="00B92D5D" w:rsidRDefault="00D76AD3" w:rsidP="00D76AD3">
      <w:pPr>
        <w:spacing w:after="0" w:line="240" w:lineRule="auto"/>
        <w:jc w:val="both"/>
        <w:rPr>
          <w:rFonts w:ascii="Arial" w:hAnsi="Arial" w:cs="Arial"/>
          <w:i/>
          <w:iCs/>
        </w:rPr>
      </w:pPr>
    </w:p>
    <w:p w14:paraId="7786FAF0" w14:textId="77777777" w:rsidR="00D76AD3" w:rsidRPr="001A6E3F" w:rsidRDefault="00D76AD3" w:rsidP="00D76AD3">
      <w:pPr>
        <w:spacing w:after="0" w:line="240" w:lineRule="auto"/>
        <w:jc w:val="both"/>
        <w:rPr>
          <w:rFonts w:ascii="Arial" w:hAnsi="Arial" w:cs="Arial"/>
          <w:i/>
          <w:iCs/>
          <w:u w:val="single"/>
        </w:rPr>
      </w:pPr>
      <w:r w:rsidRPr="001A6E3F">
        <w:rPr>
          <w:rFonts w:ascii="Arial" w:hAnsi="Arial" w:cs="Arial"/>
          <w:i/>
          <w:iCs/>
          <w:u w:val="single"/>
        </w:rPr>
        <w:t>Timing of strategic plans</w:t>
      </w:r>
    </w:p>
    <w:p w14:paraId="1055C905" w14:textId="77777777" w:rsidR="00D76AD3" w:rsidRDefault="00D76AD3" w:rsidP="00D76AD3">
      <w:pPr>
        <w:spacing w:after="0" w:line="240" w:lineRule="auto"/>
        <w:jc w:val="both"/>
        <w:rPr>
          <w:rFonts w:ascii="Arial" w:hAnsi="Arial" w:cs="Arial"/>
        </w:rPr>
      </w:pPr>
    </w:p>
    <w:p w14:paraId="2DDFAF23" w14:textId="67554F0F" w:rsidR="0074141F" w:rsidRDefault="00D76AD3" w:rsidP="00D76AD3">
      <w:pPr>
        <w:spacing w:after="0" w:line="240" w:lineRule="auto"/>
        <w:jc w:val="both"/>
        <w:rPr>
          <w:rFonts w:ascii="Arial" w:hAnsi="Arial" w:cs="Arial"/>
        </w:rPr>
      </w:pPr>
      <w:r>
        <w:rPr>
          <w:rFonts w:ascii="Arial" w:hAnsi="Arial" w:cs="Arial"/>
        </w:rPr>
        <w:t>Government has agreed that</w:t>
      </w:r>
      <w:r w:rsidRPr="78AFF958">
        <w:rPr>
          <w:rFonts w:ascii="Arial" w:hAnsi="Arial" w:cs="Arial"/>
        </w:rPr>
        <w:t xml:space="preserve"> schools’ first strategic plans </w:t>
      </w:r>
      <w:r w:rsidR="0026220D">
        <w:rPr>
          <w:rFonts w:ascii="Arial" w:hAnsi="Arial" w:cs="Arial"/>
        </w:rPr>
        <w:t xml:space="preserve">will </w:t>
      </w:r>
      <w:r w:rsidRPr="78AFF958">
        <w:rPr>
          <w:rFonts w:ascii="Arial" w:hAnsi="Arial" w:cs="Arial"/>
        </w:rPr>
        <w:t>be made by 1 January 2024 and</w:t>
      </w:r>
      <w:r>
        <w:rPr>
          <w:rFonts w:ascii="Arial" w:hAnsi="Arial" w:cs="Arial"/>
        </w:rPr>
        <w:t xml:space="preserve"> </w:t>
      </w:r>
      <w:r w:rsidRPr="78AFF958">
        <w:rPr>
          <w:rFonts w:ascii="Arial" w:hAnsi="Arial" w:cs="Arial"/>
        </w:rPr>
        <w:t xml:space="preserve">be in effect for two years (2024 and 2025). </w:t>
      </w:r>
      <w:r w:rsidR="0074141F">
        <w:rPr>
          <w:rFonts w:ascii="Arial" w:hAnsi="Arial" w:cs="Arial"/>
        </w:rPr>
        <w:t xml:space="preserve">The plans must be published and submitted to the Secretary </w:t>
      </w:r>
      <w:r w:rsidR="0074421A">
        <w:rPr>
          <w:rFonts w:ascii="Arial" w:hAnsi="Arial" w:cs="Arial"/>
        </w:rPr>
        <w:t>for</w:t>
      </w:r>
      <w:r w:rsidR="0074141F">
        <w:rPr>
          <w:rFonts w:ascii="Arial" w:hAnsi="Arial" w:cs="Arial"/>
        </w:rPr>
        <w:t xml:space="preserve"> Education by 1 March. </w:t>
      </w:r>
    </w:p>
    <w:p w14:paraId="57B3F3CE" w14:textId="77777777" w:rsidR="0074141F" w:rsidRDefault="0074141F" w:rsidP="00D76AD3">
      <w:pPr>
        <w:spacing w:after="0" w:line="240" w:lineRule="auto"/>
        <w:jc w:val="both"/>
        <w:rPr>
          <w:rFonts w:ascii="Arial" w:hAnsi="Arial" w:cs="Arial"/>
        </w:rPr>
      </w:pPr>
    </w:p>
    <w:p w14:paraId="3205FF22" w14:textId="2D26CAED" w:rsidR="0074141F" w:rsidRDefault="00E91EA3" w:rsidP="00D76AD3">
      <w:pPr>
        <w:spacing w:after="0" w:line="240" w:lineRule="auto"/>
        <w:jc w:val="both"/>
        <w:rPr>
          <w:rFonts w:ascii="Arial" w:hAnsi="Arial" w:cs="Arial"/>
        </w:rPr>
      </w:pPr>
      <w:r>
        <w:rPr>
          <w:rFonts w:ascii="Arial" w:hAnsi="Arial" w:cs="Arial"/>
        </w:rPr>
        <w:t xml:space="preserve">The regulations </w:t>
      </w:r>
      <w:r w:rsidR="0026220D">
        <w:rPr>
          <w:rFonts w:ascii="Arial" w:hAnsi="Arial" w:cs="Arial"/>
        </w:rPr>
        <w:t xml:space="preserve">then </w:t>
      </w:r>
      <w:r>
        <w:rPr>
          <w:rFonts w:ascii="Arial" w:hAnsi="Arial" w:cs="Arial"/>
        </w:rPr>
        <w:t>set out that a</w:t>
      </w:r>
      <w:r w:rsidR="00F06DE4">
        <w:rPr>
          <w:rFonts w:ascii="Arial" w:hAnsi="Arial" w:cs="Arial"/>
        </w:rPr>
        <w:t xml:space="preserve">ll </w:t>
      </w:r>
      <w:r w:rsidR="0026220D">
        <w:rPr>
          <w:rFonts w:ascii="Arial" w:hAnsi="Arial" w:cs="Arial"/>
        </w:rPr>
        <w:t xml:space="preserve">subsequent </w:t>
      </w:r>
      <w:r w:rsidR="00D76AD3" w:rsidRPr="78AFF958">
        <w:rPr>
          <w:rFonts w:ascii="Arial" w:hAnsi="Arial" w:cs="Arial"/>
        </w:rPr>
        <w:t xml:space="preserve">strategic plans </w:t>
      </w:r>
      <w:r w:rsidR="0026220D">
        <w:rPr>
          <w:rFonts w:ascii="Arial" w:hAnsi="Arial" w:cs="Arial"/>
        </w:rPr>
        <w:t xml:space="preserve">will be </w:t>
      </w:r>
      <w:r w:rsidR="00D76AD3" w:rsidRPr="78AFF958">
        <w:rPr>
          <w:rFonts w:ascii="Arial" w:hAnsi="Arial" w:cs="Arial"/>
        </w:rPr>
        <w:t xml:space="preserve">in place for three years. </w:t>
      </w:r>
      <w:r w:rsidR="0026220D">
        <w:rPr>
          <w:rFonts w:ascii="Arial" w:hAnsi="Arial" w:cs="Arial"/>
        </w:rPr>
        <w:t xml:space="preserve">This is to align the start of plans with the beginning of the school year after board elections. </w:t>
      </w:r>
      <w:r w:rsidR="00D76AD3" w:rsidRPr="78AFF958">
        <w:rPr>
          <w:rFonts w:ascii="Arial" w:hAnsi="Arial" w:cs="Arial"/>
        </w:rPr>
        <w:t xml:space="preserve">In </w:t>
      </w:r>
      <w:r w:rsidR="00D2769A">
        <w:rPr>
          <w:rFonts w:ascii="Arial" w:hAnsi="Arial" w:cs="Arial"/>
        </w:rPr>
        <w:t>establishing</w:t>
      </w:r>
      <w:r w:rsidR="00D2769A" w:rsidRPr="78AFF958">
        <w:rPr>
          <w:rFonts w:ascii="Arial" w:hAnsi="Arial" w:cs="Arial"/>
        </w:rPr>
        <w:t xml:space="preserve"> </w:t>
      </w:r>
      <w:r w:rsidR="00D76AD3" w:rsidRPr="78AFF958">
        <w:rPr>
          <w:rFonts w:ascii="Arial" w:hAnsi="Arial" w:cs="Arial"/>
        </w:rPr>
        <w:t xml:space="preserve">these dates, </w:t>
      </w:r>
      <w:r w:rsidR="00F06DE4">
        <w:rPr>
          <w:rFonts w:ascii="Arial" w:hAnsi="Arial" w:cs="Arial"/>
        </w:rPr>
        <w:t xml:space="preserve">the Government </w:t>
      </w:r>
      <w:r w:rsidR="005D7BB5">
        <w:rPr>
          <w:rFonts w:ascii="Arial" w:hAnsi="Arial" w:cs="Arial"/>
        </w:rPr>
        <w:t xml:space="preserve">is </w:t>
      </w:r>
      <w:r w:rsidR="005D7BB5" w:rsidRPr="78AFF958">
        <w:rPr>
          <w:rFonts w:ascii="Arial" w:hAnsi="Arial" w:cs="Arial"/>
        </w:rPr>
        <w:t>trying</w:t>
      </w:r>
      <w:r w:rsidR="00D76AD3" w:rsidRPr="78AFF958">
        <w:rPr>
          <w:rFonts w:ascii="Arial" w:hAnsi="Arial" w:cs="Arial"/>
        </w:rPr>
        <w:t xml:space="preserve"> to ensure that </w:t>
      </w:r>
      <w:r w:rsidR="00D76AD3">
        <w:rPr>
          <w:rFonts w:ascii="Arial" w:hAnsi="Arial" w:cs="Arial"/>
        </w:rPr>
        <w:t>school</w:t>
      </w:r>
      <w:r w:rsidR="00D76AD3" w:rsidRPr="78AFF958">
        <w:rPr>
          <w:rFonts w:ascii="Arial" w:hAnsi="Arial" w:cs="Arial"/>
        </w:rPr>
        <w:t xml:space="preserve"> boards have </w:t>
      </w:r>
      <w:r w:rsidR="009E3716">
        <w:rPr>
          <w:rFonts w:ascii="Arial" w:hAnsi="Arial" w:cs="Arial"/>
        </w:rPr>
        <w:t>enough</w:t>
      </w:r>
      <w:r w:rsidR="00D76AD3">
        <w:rPr>
          <w:rFonts w:ascii="Arial" w:hAnsi="Arial" w:cs="Arial"/>
        </w:rPr>
        <w:t xml:space="preserve"> </w:t>
      </w:r>
      <w:r w:rsidR="00D76AD3" w:rsidRPr="78AFF958">
        <w:rPr>
          <w:rFonts w:ascii="Arial" w:hAnsi="Arial" w:cs="Arial"/>
        </w:rPr>
        <w:t xml:space="preserve">time to </w:t>
      </w:r>
      <w:r w:rsidR="00D76AD3">
        <w:rPr>
          <w:rFonts w:ascii="Arial" w:hAnsi="Arial" w:cs="Arial"/>
        </w:rPr>
        <w:t xml:space="preserve">consult </w:t>
      </w:r>
      <w:r w:rsidR="00D76AD3" w:rsidRPr="78AFF958">
        <w:rPr>
          <w:rFonts w:ascii="Arial" w:hAnsi="Arial" w:cs="Arial"/>
        </w:rPr>
        <w:t>with their communities</w:t>
      </w:r>
      <w:r w:rsidR="00D76AD3">
        <w:rPr>
          <w:rFonts w:ascii="Arial" w:hAnsi="Arial" w:cs="Arial"/>
        </w:rPr>
        <w:t xml:space="preserve"> </w:t>
      </w:r>
      <w:r w:rsidR="000E3A2E">
        <w:rPr>
          <w:rFonts w:ascii="Arial" w:hAnsi="Arial" w:cs="Arial"/>
        </w:rPr>
        <w:t xml:space="preserve">in </w:t>
      </w:r>
      <w:r w:rsidR="000D229C">
        <w:rPr>
          <w:rFonts w:ascii="Arial" w:hAnsi="Arial" w:cs="Arial"/>
        </w:rPr>
        <w:t xml:space="preserve">the </w:t>
      </w:r>
      <w:r w:rsidR="000E3A2E">
        <w:rPr>
          <w:rFonts w:ascii="Arial" w:hAnsi="Arial" w:cs="Arial"/>
        </w:rPr>
        <w:t xml:space="preserve">development of their plans, </w:t>
      </w:r>
      <w:r w:rsidR="00963ECB">
        <w:rPr>
          <w:rFonts w:ascii="Arial" w:hAnsi="Arial" w:cs="Arial"/>
        </w:rPr>
        <w:t xml:space="preserve">and enough time </w:t>
      </w:r>
      <w:r w:rsidR="005D7BB5">
        <w:rPr>
          <w:rFonts w:ascii="Arial" w:hAnsi="Arial" w:cs="Arial"/>
        </w:rPr>
        <w:t>to</w:t>
      </w:r>
      <w:r w:rsidR="00E305B7">
        <w:rPr>
          <w:rFonts w:ascii="Arial" w:hAnsi="Arial" w:cs="Arial"/>
        </w:rPr>
        <w:t xml:space="preserve"> </w:t>
      </w:r>
      <w:r w:rsidR="00D76AD3" w:rsidRPr="78AFF958">
        <w:rPr>
          <w:rFonts w:ascii="Arial" w:hAnsi="Arial" w:cs="Arial"/>
        </w:rPr>
        <w:t xml:space="preserve">be held accountable for </w:t>
      </w:r>
      <w:r w:rsidR="00963ECB">
        <w:rPr>
          <w:rFonts w:ascii="Arial" w:hAnsi="Arial" w:cs="Arial"/>
        </w:rPr>
        <w:t>delivering on the goal</w:t>
      </w:r>
      <w:r w:rsidR="003F77E7">
        <w:rPr>
          <w:rFonts w:ascii="Arial" w:hAnsi="Arial" w:cs="Arial"/>
        </w:rPr>
        <w:t>s</w:t>
      </w:r>
      <w:r w:rsidR="00963ECB">
        <w:rPr>
          <w:rFonts w:ascii="Arial" w:hAnsi="Arial" w:cs="Arial"/>
        </w:rPr>
        <w:t xml:space="preserve"> in the</w:t>
      </w:r>
      <w:r w:rsidR="000E3A2E">
        <w:rPr>
          <w:rFonts w:ascii="Arial" w:hAnsi="Arial" w:cs="Arial"/>
        </w:rPr>
        <w:t>ir</w:t>
      </w:r>
      <w:r w:rsidR="00963ECB">
        <w:rPr>
          <w:rFonts w:ascii="Arial" w:hAnsi="Arial" w:cs="Arial"/>
        </w:rPr>
        <w:t xml:space="preserve"> plan</w:t>
      </w:r>
      <w:r w:rsidR="000E3A2E">
        <w:rPr>
          <w:rFonts w:ascii="Arial" w:hAnsi="Arial" w:cs="Arial"/>
        </w:rPr>
        <w:t>s</w:t>
      </w:r>
      <w:r w:rsidR="00963ECB">
        <w:rPr>
          <w:rFonts w:ascii="Arial" w:hAnsi="Arial" w:cs="Arial"/>
        </w:rPr>
        <w:t xml:space="preserve"> </w:t>
      </w:r>
      <w:r w:rsidR="003F77E7">
        <w:rPr>
          <w:rFonts w:ascii="Arial" w:hAnsi="Arial" w:cs="Arial"/>
        </w:rPr>
        <w:t>during the board’s election term.</w:t>
      </w:r>
      <w:r w:rsidR="00D76AD3" w:rsidRPr="78AFF958">
        <w:rPr>
          <w:rFonts w:ascii="Arial" w:hAnsi="Arial" w:cs="Arial"/>
        </w:rPr>
        <w:t xml:space="preserve"> </w:t>
      </w:r>
    </w:p>
    <w:p w14:paraId="2416210D" w14:textId="77777777" w:rsidR="001C4A3E" w:rsidRDefault="001C4A3E" w:rsidP="00D76AD3">
      <w:pPr>
        <w:spacing w:after="0" w:line="240" w:lineRule="auto"/>
        <w:jc w:val="both"/>
        <w:rPr>
          <w:rFonts w:ascii="Arial" w:hAnsi="Arial" w:cs="Arial"/>
        </w:rPr>
      </w:pPr>
    </w:p>
    <w:p w14:paraId="67A275D4" w14:textId="43B553FC" w:rsidR="0074141F" w:rsidRDefault="0074141F" w:rsidP="00D76AD3">
      <w:pPr>
        <w:spacing w:after="0" w:line="240" w:lineRule="auto"/>
        <w:jc w:val="both"/>
        <w:rPr>
          <w:rFonts w:ascii="Arial" w:hAnsi="Arial" w:cs="Arial"/>
          <w:i/>
          <w:iCs/>
          <w:u w:val="single"/>
        </w:rPr>
      </w:pPr>
      <w:r w:rsidRPr="0074141F">
        <w:rPr>
          <w:rFonts w:ascii="Arial" w:hAnsi="Arial" w:cs="Arial"/>
          <w:i/>
          <w:iCs/>
          <w:u w:val="single"/>
        </w:rPr>
        <w:t xml:space="preserve">How to </w:t>
      </w:r>
      <w:r>
        <w:rPr>
          <w:rFonts w:ascii="Arial" w:hAnsi="Arial" w:cs="Arial"/>
          <w:i/>
          <w:iCs/>
          <w:u w:val="single"/>
        </w:rPr>
        <w:t>see it in the Regulations</w:t>
      </w:r>
    </w:p>
    <w:p w14:paraId="1E63BD0C" w14:textId="7358284F" w:rsidR="0074141F" w:rsidRDefault="0074141F" w:rsidP="00D76AD3">
      <w:pPr>
        <w:spacing w:after="0" w:line="240" w:lineRule="auto"/>
        <w:jc w:val="both"/>
        <w:rPr>
          <w:rFonts w:ascii="Arial" w:hAnsi="Arial" w:cs="Arial"/>
          <w:i/>
          <w:iCs/>
          <w:u w:val="single"/>
        </w:rPr>
      </w:pPr>
    </w:p>
    <w:p w14:paraId="3A4512CB" w14:textId="02091CD1" w:rsidR="0074141F" w:rsidRPr="00E45166" w:rsidRDefault="003D00D0" w:rsidP="00D76AD3">
      <w:pPr>
        <w:spacing w:after="0" w:line="240" w:lineRule="auto"/>
        <w:jc w:val="both"/>
        <w:rPr>
          <w:rFonts w:ascii="Arial" w:hAnsi="Arial" w:cs="Arial"/>
          <w:b/>
          <w:bCs/>
        </w:rPr>
      </w:pPr>
      <w:r>
        <w:rPr>
          <w:rFonts w:ascii="Arial" w:hAnsi="Arial" w:cs="Arial"/>
          <w:b/>
          <w:bCs/>
        </w:rPr>
        <w:t>Regulations</w:t>
      </w:r>
      <w:r w:rsidR="001A3EC4" w:rsidRPr="00E45166">
        <w:rPr>
          <w:rFonts w:ascii="Arial" w:hAnsi="Arial" w:cs="Arial"/>
          <w:b/>
          <w:bCs/>
        </w:rPr>
        <w:t xml:space="preserve"> 5 to </w:t>
      </w:r>
      <w:r w:rsidR="001B3C86">
        <w:rPr>
          <w:rFonts w:ascii="Arial" w:hAnsi="Arial" w:cs="Arial"/>
          <w:b/>
          <w:bCs/>
        </w:rPr>
        <w:t>7</w:t>
      </w:r>
      <w:r w:rsidR="001A3EC4" w:rsidRPr="00E45166">
        <w:rPr>
          <w:rFonts w:ascii="Arial" w:hAnsi="Arial" w:cs="Arial"/>
          <w:b/>
          <w:bCs/>
        </w:rPr>
        <w:t xml:space="preserve"> set out the content, timing, and submission requirements </w:t>
      </w:r>
      <w:r w:rsidR="001E18BE" w:rsidRPr="00E45166">
        <w:rPr>
          <w:rFonts w:ascii="Arial" w:hAnsi="Arial" w:cs="Arial"/>
          <w:b/>
          <w:bCs/>
        </w:rPr>
        <w:t>for</w:t>
      </w:r>
      <w:r w:rsidR="001A3EC4" w:rsidRPr="00E45166">
        <w:rPr>
          <w:rFonts w:ascii="Arial" w:hAnsi="Arial" w:cs="Arial"/>
          <w:b/>
          <w:bCs/>
        </w:rPr>
        <w:t xml:space="preserve"> strategic plans. </w:t>
      </w:r>
    </w:p>
    <w:p w14:paraId="797957A8" w14:textId="77777777" w:rsidR="005D7BB5" w:rsidRPr="00945227" w:rsidRDefault="005D7BB5" w:rsidP="00D76AD3">
      <w:pPr>
        <w:spacing w:after="0" w:line="240" w:lineRule="auto"/>
        <w:jc w:val="both"/>
        <w:rPr>
          <w:rFonts w:ascii="Arial" w:hAnsi="Arial" w:cs="Arial"/>
        </w:rPr>
      </w:pPr>
    </w:p>
    <w:p w14:paraId="65E736C9" w14:textId="19519FB5" w:rsidR="00D76AD3" w:rsidRPr="001A3EC4" w:rsidRDefault="001A3EC4" w:rsidP="00D76AD3">
      <w:pPr>
        <w:spacing w:after="0" w:line="240" w:lineRule="auto"/>
        <w:jc w:val="both"/>
        <w:rPr>
          <w:rFonts w:ascii="Arial" w:hAnsi="Arial" w:cs="Arial"/>
        </w:rPr>
      </w:pPr>
      <w:r>
        <w:rPr>
          <w:noProof/>
        </w:rPr>
        <mc:AlternateContent>
          <mc:Choice Requires="wps">
            <w:drawing>
              <wp:inline distT="0" distB="0" distL="0" distR="0" wp14:anchorId="0F6E7B3A" wp14:editId="557F8D03">
                <wp:extent cx="5731510" cy="999350"/>
                <wp:effectExtent l="0" t="0" r="21590" b="10795"/>
                <wp:docPr id="1" name="Text Box 1"/>
                <wp:cNvGraphicFramePr/>
                <a:graphic xmlns:a="http://schemas.openxmlformats.org/drawingml/2006/main">
                  <a:graphicData uri="http://schemas.microsoft.com/office/word/2010/wordprocessingShape">
                    <wps:wsp>
                      <wps:cNvSpPr txBox="1"/>
                      <wps:spPr>
                        <a:xfrm>
                          <a:off x="0" y="0"/>
                          <a:ext cx="5731510" cy="999350"/>
                        </a:xfrm>
                        <a:prstGeom prst="rect">
                          <a:avLst/>
                        </a:prstGeom>
                        <a:solidFill>
                          <a:schemeClr val="bg1">
                            <a:lumMod val="95000"/>
                          </a:schemeClr>
                        </a:solidFill>
                        <a:ln/>
                      </wps:spPr>
                      <wps:style>
                        <a:lnRef idx="1">
                          <a:schemeClr val="accent3"/>
                        </a:lnRef>
                        <a:fillRef idx="2">
                          <a:schemeClr val="accent3"/>
                        </a:fillRef>
                        <a:effectRef idx="1">
                          <a:schemeClr val="accent3"/>
                        </a:effectRef>
                        <a:fontRef idx="minor">
                          <a:schemeClr val="dk1"/>
                        </a:fontRef>
                      </wps:style>
                      <wps:txbx>
                        <w:txbxContent>
                          <w:p w14:paraId="463AC210" w14:textId="77777777" w:rsidR="001A3EC4" w:rsidRPr="00AF3F3C" w:rsidRDefault="001A3EC4" w:rsidP="001A3EC4">
                            <w:pPr>
                              <w:spacing w:after="0" w:line="240" w:lineRule="auto"/>
                              <w:jc w:val="both"/>
                              <w:rPr>
                                <w:rFonts w:ascii="Arial" w:hAnsi="Arial" w:cs="Arial"/>
                                <w:i/>
                                <w:iCs/>
                                <w:u w:val="single"/>
                                <w14:textOutline w14:w="19050" w14:cap="rnd" w14:cmpd="sng" w14:algn="ctr">
                                  <w14:solidFill>
                                    <w14:srgbClr w14:val="000000"/>
                                  </w14:solidFill>
                                  <w14:prstDash w14:val="solid"/>
                                  <w14:bevel/>
                                </w14:textOutline>
                              </w:rPr>
                            </w:pPr>
                            <w:r w:rsidRPr="0028217A">
                              <w:rPr>
                                <w:rFonts w:ascii="Arial" w:hAnsi="Arial" w:cs="Arial"/>
                                <w:i/>
                                <w:iCs/>
                                <w:u w:val="single"/>
                              </w:rPr>
                              <w:t>Questions on strategic plans</w:t>
                            </w:r>
                          </w:p>
                          <w:p w14:paraId="5733C1F8" w14:textId="77777777" w:rsidR="001A3EC4" w:rsidRPr="009911BB" w:rsidRDefault="001A3EC4" w:rsidP="001A3EC4">
                            <w:pPr>
                              <w:spacing w:after="0" w:line="240" w:lineRule="auto"/>
                              <w:jc w:val="both"/>
                              <w:rPr>
                                <w:rFonts w:ascii="Arial" w:hAnsi="Arial" w:cs="Arial"/>
                                <w:i/>
                                <w:iCs/>
                                <w:u w:val="single"/>
                              </w:rPr>
                            </w:pPr>
                          </w:p>
                          <w:p w14:paraId="77A51EFB" w14:textId="3A7D6D4C" w:rsidR="001A3EC4" w:rsidRDefault="001A3EC4" w:rsidP="001A3EC4">
                            <w:pPr>
                              <w:pStyle w:val="ListParagraph"/>
                              <w:numPr>
                                <w:ilvl w:val="0"/>
                                <w:numId w:val="5"/>
                              </w:numPr>
                            </w:pPr>
                            <w:r>
                              <w:rPr>
                                <w:rFonts w:ascii="Arial" w:hAnsi="Arial" w:cs="Arial"/>
                              </w:rPr>
                              <w:t xml:space="preserve">Do you think that the proposed regulations </w:t>
                            </w:r>
                            <w:r w:rsidR="004E62BB">
                              <w:rPr>
                                <w:rFonts w:ascii="Arial" w:hAnsi="Arial" w:cs="Arial"/>
                              </w:rPr>
                              <w:t xml:space="preserve">reflect the </w:t>
                            </w:r>
                            <w:r>
                              <w:rPr>
                                <w:rFonts w:ascii="Arial" w:hAnsi="Arial" w:cs="Arial"/>
                              </w:rPr>
                              <w:t>things that the Government is trying to achieve?</w:t>
                            </w:r>
                          </w:p>
                          <w:p w14:paraId="14A285DD" w14:textId="77777777" w:rsidR="001A3EC4" w:rsidRPr="00B11F3D" w:rsidRDefault="001A3EC4" w:rsidP="001A3EC4">
                            <w:pPr>
                              <w:pStyle w:val="ListParagraph"/>
                              <w:numPr>
                                <w:ilvl w:val="0"/>
                                <w:numId w:val="5"/>
                              </w:numPr>
                              <w:rPr>
                                <w:rFonts w:ascii="Arial" w:hAnsi="Arial" w:cs="Arial"/>
                              </w:rPr>
                            </w:pPr>
                            <w:r>
                              <w:rPr>
                                <w:rFonts w:ascii="Arial" w:hAnsi="Arial" w:cs="Arial"/>
                              </w:rPr>
                              <w:t xml:space="preserve">Do you agree with the timing of the start date for schools’ strategic plans? </w:t>
                            </w:r>
                          </w:p>
                          <w:p w14:paraId="39F61A5F" w14:textId="77777777" w:rsidR="001A3EC4" w:rsidRDefault="001A3EC4" w:rsidP="001A3EC4">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F6E7B3A" id="_x0000_t202" coordsize="21600,21600" o:spt="202" path="m,l,21600r21600,l21600,xe">
                <v:stroke joinstyle="miter"/>
                <v:path gradientshapeok="t" o:connecttype="rect"/>
              </v:shapetype>
              <v:shape id="Text Box 1" o:spid="_x0000_s1026" type="#_x0000_t202" style="width:451.3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" fillcolor="#f2f2f2 [3052]" strokecolor="#a5a5a5 [3206]" strokeweight=".5pt">
                <v:textbox>
                  <w:txbxContent>
                    <w:p w14:paraId="463AC210" w14:textId="77777777" w:rsidR="001A3EC4" w:rsidRPr="00AF3F3C" w:rsidRDefault="001A3EC4" w:rsidP="001A3EC4">
                      <w:pPr>
                        <w:spacing w:after="0" w:line="240" w:lineRule="auto"/>
                        <w:jc w:val="both"/>
                        <w:rPr>
                          <w:rFonts w:ascii="Arial" w:hAnsi="Arial" w:cs="Arial"/>
                          <w:i/>
                          <w:iCs/>
                          <w:u w:val="single"/>
                          <w14:textOutline w14:w="19050" w14:cap="rnd" w14:cmpd="sng" w14:algn="ctr">
                            <w14:solidFill>
                              <w14:srgbClr w14:val="000000"/>
                            </w14:solidFill>
                            <w14:prstDash w14:val="solid"/>
                            <w14:bevel/>
                          </w14:textOutline>
                        </w:rPr>
                      </w:pPr>
                      <w:r w:rsidRPr="0028217A">
                        <w:rPr>
                          <w:rFonts w:ascii="Arial" w:hAnsi="Arial" w:cs="Arial"/>
                          <w:i/>
                          <w:iCs/>
                          <w:u w:val="single"/>
                        </w:rPr>
                        <w:t>Questions on strategic plans</w:t>
                      </w:r>
                    </w:p>
                    <w:p w14:paraId="5733C1F8" w14:textId="77777777" w:rsidR="001A3EC4" w:rsidRPr="009911BB" w:rsidRDefault="001A3EC4" w:rsidP="001A3EC4">
                      <w:pPr>
                        <w:spacing w:after="0" w:line="240" w:lineRule="auto"/>
                        <w:jc w:val="both"/>
                        <w:rPr>
                          <w:rFonts w:ascii="Arial" w:hAnsi="Arial" w:cs="Arial"/>
                          <w:i/>
                          <w:iCs/>
                          <w:u w:val="single"/>
                        </w:rPr>
                      </w:pPr>
                    </w:p>
                    <w:p w14:paraId="77A51EFB" w14:textId="3A7D6D4C" w:rsidR="001A3EC4" w:rsidRDefault="001A3EC4" w:rsidP="001A3EC4">
                      <w:pPr>
                        <w:pStyle w:val="ListParagraph"/>
                        <w:numPr>
                          <w:ilvl w:val="0"/>
                          <w:numId w:val="5"/>
                        </w:numPr>
                      </w:pPr>
                      <w:r>
                        <w:rPr>
                          <w:rFonts w:ascii="Arial" w:hAnsi="Arial" w:cs="Arial"/>
                        </w:rPr>
                        <w:t xml:space="preserve">Do you think that the proposed regulations </w:t>
                      </w:r>
                      <w:r w:rsidR="004E62BB">
                        <w:rPr>
                          <w:rFonts w:ascii="Arial" w:hAnsi="Arial" w:cs="Arial"/>
                        </w:rPr>
                        <w:t xml:space="preserve">reflect the </w:t>
                      </w:r>
                      <w:r>
                        <w:rPr>
                          <w:rFonts w:ascii="Arial" w:hAnsi="Arial" w:cs="Arial"/>
                        </w:rPr>
                        <w:t>things that the Government is trying to achieve?</w:t>
                      </w:r>
                    </w:p>
                    <w:p w14:paraId="14A285DD" w14:textId="77777777" w:rsidR="001A3EC4" w:rsidRPr="00B11F3D" w:rsidRDefault="001A3EC4" w:rsidP="001A3EC4">
                      <w:pPr>
                        <w:pStyle w:val="ListParagraph"/>
                        <w:numPr>
                          <w:ilvl w:val="0"/>
                          <w:numId w:val="5"/>
                        </w:numPr>
                        <w:rPr>
                          <w:rFonts w:ascii="Arial" w:hAnsi="Arial" w:cs="Arial"/>
                        </w:rPr>
                      </w:pPr>
                      <w:r>
                        <w:rPr>
                          <w:rFonts w:ascii="Arial" w:hAnsi="Arial" w:cs="Arial"/>
                        </w:rPr>
                        <w:t xml:space="preserve">Do you agree with the timing of the start date for schools’ strategic plans? </w:t>
                      </w:r>
                    </w:p>
                    <w:p w14:paraId="39F61A5F" w14:textId="77777777" w:rsidR="001A3EC4" w:rsidRDefault="001A3EC4" w:rsidP="001A3EC4">
                      <w:pPr>
                        <w:pStyle w:val="ListParagraph"/>
                      </w:pPr>
                    </w:p>
                  </w:txbxContent>
                </v:textbox>
                <w10:anchorlock/>
              </v:shape>
            </w:pict>
          </mc:Fallback>
        </mc:AlternateContent>
      </w:r>
    </w:p>
    <w:p w14:paraId="02E11FF4" w14:textId="77777777" w:rsidR="00216AF8" w:rsidRDefault="00216AF8" w:rsidP="00D76AD3">
      <w:pPr>
        <w:spacing w:after="0" w:line="240" w:lineRule="auto"/>
        <w:jc w:val="both"/>
        <w:rPr>
          <w:rFonts w:ascii="Arial" w:hAnsi="Arial" w:cs="Arial"/>
          <w:u w:val="single"/>
        </w:rPr>
      </w:pPr>
    </w:p>
    <w:p w14:paraId="5EFAAE4D" w14:textId="77777777" w:rsidR="00D76AD3" w:rsidRPr="0096315D" w:rsidRDefault="00D76AD3" w:rsidP="00D76AD3">
      <w:pPr>
        <w:spacing w:after="0" w:line="240" w:lineRule="auto"/>
        <w:jc w:val="both"/>
        <w:rPr>
          <w:rFonts w:ascii="Arial" w:hAnsi="Arial" w:cs="Arial"/>
          <w:i/>
          <w:iCs/>
          <w:u w:val="single"/>
        </w:rPr>
      </w:pPr>
      <w:r>
        <w:rPr>
          <w:rFonts w:ascii="Arial" w:hAnsi="Arial" w:cs="Arial"/>
          <w:i/>
          <w:iCs/>
          <w:u w:val="single"/>
        </w:rPr>
        <w:t>A</w:t>
      </w:r>
      <w:r w:rsidRPr="78AFF958">
        <w:rPr>
          <w:rFonts w:ascii="Arial" w:hAnsi="Arial" w:cs="Arial"/>
          <w:i/>
          <w:iCs/>
          <w:u w:val="single"/>
        </w:rPr>
        <w:t>nnual implementation plans</w:t>
      </w:r>
    </w:p>
    <w:p w14:paraId="51FDA93F" w14:textId="77777777" w:rsidR="00D76AD3" w:rsidRPr="0096315D" w:rsidRDefault="00D76AD3" w:rsidP="00D76AD3">
      <w:pPr>
        <w:spacing w:after="0" w:line="240" w:lineRule="auto"/>
        <w:jc w:val="both"/>
        <w:rPr>
          <w:rFonts w:ascii="Arial" w:hAnsi="Arial" w:cs="Arial"/>
        </w:rPr>
      </w:pPr>
    </w:p>
    <w:p w14:paraId="0B52B799" w14:textId="6668DEE3" w:rsidR="00D76AD3" w:rsidRPr="0096315D" w:rsidRDefault="00D76AD3" w:rsidP="00D76AD3">
      <w:pPr>
        <w:spacing w:after="0" w:line="240" w:lineRule="auto"/>
        <w:jc w:val="both"/>
        <w:rPr>
          <w:rFonts w:ascii="Arial" w:hAnsi="Arial" w:cs="Arial"/>
        </w:rPr>
      </w:pPr>
      <w:r w:rsidRPr="78AFF958">
        <w:rPr>
          <w:rFonts w:ascii="Arial" w:hAnsi="Arial" w:cs="Arial"/>
        </w:rPr>
        <w:t>Annual implementation plans help boards plan and track their performance each year towards meeting their three-year strategic goals. The proposed re</w:t>
      </w:r>
      <w:r>
        <w:rPr>
          <w:rFonts w:ascii="Arial" w:hAnsi="Arial" w:cs="Arial"/>
        </w:rPr>
        <w:t xml:space="preserve">gulations </w:t>
      </w:r>
      <w:r w:rsidRPr="78AFF958">
        <w:rPr>
          <w:rFonts w:ascii="Arial" w:hAnsi="Arial" w:cs="Arial"/>
        </w:rPr>
        <w:t>require boards to include</w:t>
      </w:r>
      <w:r w:rsidR="0026220D">
        <w:rPr>
          <w:rFonts w:ascii="Arial" w:hAnsi="Arial" w:cs="Arial"/>
        </w:rPr>
        <w:t xml:space="preserve"> in their annual plan</w:t>
      </w:r>
      <w:r w:rsidRPr="78AFF958">
        <w:rPr>
          <w:rFonts w:ascii="Arial" w:hAnsi="Arial" w:cs="Arial"/>
        </w:rPr>
        <w:t>:</w:t>
      </w:r>
    </w:p>
    <w:p w14:paraId="7F5A16A9" w14:textId="77777777" w:rsidR="00D76AD3" w:rsidRPr="0096315D" w:rsidRDefault="00D76AD3" w:rsidP="00D76AD3">
      <w:pPr>
        <w:spacing w:after="0" w:line="240" w:lineRule="auto"/>
        <w:jc w:val="both"/>
        <w:rPr>
          <w:rFonts w:ascii="Arial" w:hAnsi="Arial" w:cs="Arial"/>
        </w:rPr>
      </w:pPr>
    </w:p>
    <w:p w14:paraId="10AEDFAD" w14:textId="77777777" w:rsidR="00D76AD3" w:rsidRPr="00070B8E" w:rsidRDefault="00D76AD3" w:rsidP="00D76AD3">
      <w:pPr>
        <w:pStyle w:val="ListParagraph"/>
        <w:numPr>
          <w:ilvl w:val="0"/>
          <w:numId w:val="3"/>
        </w:numPr>
        <w:spacing w:after="0" w:line="240" w:lineRule="auto"/>
        <w:jc w:val="both"/>
        <w:rPr>
          <w:rFonts w:ascii="Arial" w:hAnsi="Arial" w:cs="Arial"/>
        </w:rPr>
      </w:pPr>
      <w:r w:rsidRPr="00070B8E">
        <w:rPr>
          <w:rFonts w:ascii="Arial" w:hAnsi="Arial" w:cs="Arial"/>
        </w:rPr>
        <w:t>Annual targets for each of its strategic goals</w:t>
      </w:r>
    </w:p>
    <w:p w14:paraId="1FC7B10A" w14:textId="77777777" w:rsidR="00D76AD3" w:rsidRPr="00070B8E" w:rsidRDefault="00D76AD3" w:rsidP="00D76AD3">
      <w:pPr>
        <w:pStyle w:val="ListParagraph"/>
        <w:numPr>
          <w:ilvl w:val="0"/>
          <w:numId w:val="1"/>
        </w:numPr>
        <w:spacing w:after="0" w:line="240" w:lineRule="auto"/>
        <w:jc w:val="both"/>
        <w:rPr>
          <w:rFonts w:ascii="Arial" w:hAnsi="Arial" w:cs="Arial"/>
        </w:rPr>
      </w:pPr>
      <w:r w:rsidRPr="00070B8E">
        <w:rPr>
          <w:rFonts w:ascii="Arial" w:hAnsi="Arial" w:cs="Arial"/>
        </w:rPr>
        <w:t>Actions the board will take to meet its targets</w:t>
      </w:r>
    </w:p>
    <w:p w14:paraId="4ADF8128" w14:textId="77777777" w:rsidR="00D76AD3" w:rsidRPr="00070B8E" w:rsidRDefault="00D76AD3" w:rsidP="00D76AD3">
      <w:pPr>
        <w:pStyle w:val="ListParagraph"/>
        <w:numPr>
          <w:ilvl w:val="0"/>
          <w:numId w:val="1"/>
        </w:numPr>
        <w:spacing w:after="0" w:line="240" w:lineRule="auto"/>
        <w:jc w:val="both"/>
        <w:rPr>
          <w:rFonts w:ascii="Arial" w:hAnsi="Arial" w:cs="Arial"/>
        </w:rPr>
      </w:pPr>
      <w:r w:rsidRPr="00070B8E">
        <w:rPr>
          <w:rFonts w:ascii="Arial" w:hAnsi="Arial" w:cs="Arial"/>
        </w:rPr>
        <w:t>How the board will allocate resources to meet their targets</w:t>
      </w:r>
    </w:p>
    <w:p w14:paraId="7B6AC208" w14:textId="77777777" w:rsidR="00D76AD3" w:rsidRPr="00070B8E" w:rsidRDefault="00D76AD3" w:rsidP="00D76AD3">
      <w:pPr>
        <w:pStyle w:val="ListParagraph"/>
        <w:numPr>
          <w:ilvl w:val="0"/>
          <w:numId w:val="1"/>
        </w:numPr>
        <w:spacing w:after="0" w:line="240" w:lineRule="auto"/>
        <w:jc w:val="both"/>
        <w:rPr>
          <w:rFonts w:ascii="Arial" w:hAnsi="Arial" w:cs="Arial"/>
        </w:rPr>
      </w:pPr>
      <w:r w:rsidRPr="00070B8E">
        <w:rPr>
          <w:rFonts w:ascii="Arial" w:hAnsi="Arial" w:cs="Arial"/>
        </w:rPr>
        <w:t>The measures and evidence the board will use to evaluate progress towards achieving their annual targets</w:t>
      </w:r>
    </w:p>
    <w:p w14:paraId="5B2A6065" w14:textId="3A44ADC2" w:rsidR="00AE0727" w:rsidRPr="00070B8E" w:rsidRDefault="00AE0727" w:rsidP="00AE0727">
      <w:pPr>
        <w:pStyle w:val="ListParagraph"/>
        <w:numPr>
          <w:ilvl w:val="0"/>
          <w:numId w:val="1"/>
        </w:numPr>
        <w:spacing w:after="0" w:line="240" w:lineRule="auto"/>
        <w:jc w:val="both"/>
        <w:rPr>
          <w:rFonts w:ascii="Arial" w:hAnsi="Arial" w:cs="Arial"/>
        </w:rPr>
      </w:pPr>
      <w:r w:rsidRPr="00070B8E">
        <w:rPr>
          <w:rFonts w:ascii="Arial" w:hAnsi="Arial" w:cs="Arial"/>
        </w:rPr>
        <w:lastRenderedPageBreak/>
        <w:t>Information about its previous year’s performance (including how the board will address any unachieved targets from the previous year)</w:t>
      </w:r>
    </w:p>
    <w:p w14:paraId="49A29954" w14:textId="58A8B4BB" w:rsidR="00D76AD3" w:rsidRPr="00070B8E" w:rsidRDefault="00D76AD3" w:rsidP="00D76AD3">
      <w:pPr>
        <w:pStyle w:val="ListParagraph"/>
        <w:numPr>
          <w:ilvl w:val="0"/>
          <w:numId w:val="1"/>
        </w:numPr>
        <w:spacing w:after="0" w:line="240" w:lineRule="auto"/>
        <w:jc w:val="both"/>
        <w:rPr>
          <w:rFonts w:ascii="Arial" w:hAnsi="Arial" w:cs="Arial"/>
        </w:rPr>
      </w:pPr>
      <w:r w:rsidRPr="00070B8E">
        <w:rPr>
          <w:rFonts w:ascii="Arial" w:hAnsi="Arial" w:cs="Arial"/>
        </w:rPr>
        <w:t xml:space="preserve">Teaching and learning programmes and strategies with particular emphasis on foundational learning for the year to address the needs of students whose needs have not yet been well met, and </w:t>
      </w:r>
    </w:p>
    <w:p w14:paraId="7DE0FF0F" w14:textId="0686459D" w:rsidR="00D76AD3" w:rsidRPr="00070B8E" w:rsidRDefault="00D76AD3" w:rsidP="00D76AD3">
      <w:pPr>
        <w:pStyle w:val="ListParagraph"/>
        <w:numPr>
          <w:ilvl w:val="0"/>
          <w:numId w:val="1"/>
        </w:numPr>
        <w:spacing w:after="0" w:line="240" w:lineRule="auto"/>
        <w:jc w:val="both"/>
        <w:rPr>
          <w:rFonts w:ascii="Arial" w:hAnsi="Arial" w:cs="Arial"/>
        </w:rPr>
      </w:pPr>
      <w:r w:rsidRPr="00070B8E">
        <w:rPr>
          <w:rFonts w:ascii="Arial" w:hAnsi="Arial" w:cs="Arial"/>
        </w:rPr>
        <w:t>Information on how the board’s annual targets and actions will support it to give effect to Te Tiriti o Waitangi/The Treaty of Waitangi</w:t>
      </w:r>
    </w:p>
    <w:p w14:paraId="507DF2B4" w14:textId="72DA8F8D" w:rsidR="00FC6858" w:rsidRPr="00070B8E" w:rsidRDefault="00FC6858" w:rsidP="00FB1397">
      <w:pPr>
        <w:numPr>
          <w:ilvl w:val="0"/>
          <w:numId w:val="1"/>
        </w:numPr>
        <w:spacing w:after="0" w:line="240" w:lineRule="auto"/>
        <w:jc w:val="both"/>
        <w:rPr>
          <w:rFonts w:ascii="Arial" w:hAnsi="Arial" w:cs="Arial"/>
        </w:rPr>
      </w:pPr>
      <w:r w:rsidRPr="00070B8E">
        <w:rPr>
          <w:rFonts w:ascii="Arial" w:hAnsi="Arial" w:cs="Arial"/>
        </w:rPr>
        <w:t xml:space="preserve">Annual implementation plans must be prepared and published each year by 31 March. </w:t>
      </w:r>
    </w:p>
    <w:p w14:paraId="3BA5D098" w14:textId="77777777" w:rsidR="00D76AD3" w:rsidRDefault="00D76AD3" w:rsidP="00D76AD3">
      <w:pPr>
        <w:spacing w:after="0" w:line="240" w:lineRule="auto"/>
        <w:jc w:val="both"/>
        <w:rPr>
          <w:rFonts w:ascii="Arial" w:hAnsi="Arial" w:cs="Arial"/>
        </w:rPr>
      </w:pPr>
    </w:p>
    <w:p w14:paraId="634031A8" w14:textId="77777777" w:rsidR="00D76AD3" w:rsidRPr="00782596" w:rsidRDefault="00D76AD3" w:rsidP="00D76AD3">
      <w:pPr>
        <w:spacing w:after="0" w:line="240" w:lineRule="auto"/>
        <w:jc w:val="both"/>
        <w:rPr>
          <w:rFonts w:ascii="Arial" w:hAnsi="Arial" w:cs="Arial"/>
          <w:i/>
          <w:iCs/>
          <w:u w:val="single"/>
        </w:rPr>
      </w:pPr>
      <w:r w:rsidRPr="00782596">
        <w:rPr>
          <w:rFonts w:ascii="Arial" w:hAnsi="Arial" w:cs="Arial"/>
          <w:i/>
          <w:iCs/>
          <w:u w:val="single"/>
        </w:rPr>
        <w:t xml:space="preserve">Why? </w:t>
      </w:r>
    </w:p>
    <w:p w14:paraId="397221A5" w14:textId="77777777" w:rsidR="001C4A3E" w:rsidRDefault="001C4A3E" w:rsidP="00D76AD3">
      <w:pPr>
        <w:spacing w:after="0" w:line="240" w:lineRule="auto"/>
        <w:jc w:val="both"/>
        <w:rPr>
          <w:rFonts w:ascii="Arial" w:hAnsi="Arial" w:cs="Arial"/>
        </w:rPr>
      </w:pPr>
    </w:p>
    <w:p w14:paraId="787B32B5" w14:textId="37A6F9C3" w:rsidR="00966D31" w:rsidRDefault="007A275F" w:rsidP="00966D31">
      <w:pPr>
        <w:spacing w:after="0" w:line="240" w:lineRule="auto"/>
        <w:jc w:val="both"/>
        <w:rPr>
          <w:rFonts w:ascii="Arial" w:hAnsi="Arial" w:cs="Arial"/>
        </w:rPr>
      </w:pPr>
      <w:r>
        <w:rPr>
          <w:rFonts w:ascii="Arial" w:hAnsi="Arial" w:cs="Arial"/>
        </w:rPr>
        <w:t>It</w:t>
      </w:r>
      <w:r w:rsidR="00DC74A9">
        <w:rPr>
          <w:rFonts w:ascii="Arial" w:hAnsi="Arial" w:cs="Arial"/>
        </w:rPr>
        <w:t>’</w:t>
      </w:r>
      <w:r>
        <w:rPr>
          <w:rFonts w:ascii="Arial" w:hAnsi="Arial" w:cs="Arial"/>
        </w:rPr>
        <w:t>s important for schools to monitor their progress towards meeting their three-year</w:t>
      </w:r>
      <w:r w:rsidR="005F49DD">
        <w:rPr>
          <w:rFonts w:ascii="Arial" w:hAnsi="Arial" w:cs="Arial"/>
        </w:rPr>
        <w:t>ly</w:t>
      </w:r>
      <w:r>
        <w:rPr>
          <w:rFonts w:ascii="Arial" w:hAnsi="Arial" w:cs="Arial"/>
        </w:rPr>
        <w:t xml:space="preserve"> strategic goals. The annual implementation plan helps school</w:t>
      </w:r>
      <w:r w:rsidR="0026220D">
        <w:rPr>
          <w:rFonts w:ascii="Arial" w:hAnsi="Arial" w:cs="Arial"/>
        </w:rPr>
        <w:t>s</w:t>
      </w:r>
      <w:r>
        <w:rPr>
          <w:rFonts w:ascii="Arial" w:hAnsi="Arial" w:cs="Arial"/>
        </w:rPr>
        <w:t xml:space="preserve"> </w:t>
      </w:r>
      <w:r w:rsidR="0026220D">
        <w:rPr>
          <w:rFonts w:ascii="Arial" w:hAnsi="Arial" w:cs="Arial"/>
        </w:rPr>
        <w:t xml:space="preserve">and kura to </w:t>
      </w:r>
      <w:r>
        <w:rPr>
          <w:rFonts w:ascii="Arial" w:hAnsi="Arial" w:cs="Arial"/>
        </w:rPr>
        <w:t xml:space="preserve">track this progress and </w:t>
      </w:r>
      <w:r w:rsidR="005F49DD">
        <w:rPr>
          <w:rFonts w:ascii="Arial" w:hAnsi="Arial" w:cs="Arial"/>
        </w:rPr>
        <w:t xml:space="preserve">focus on their annual </w:t>
      </w:r>
      <w:r>
        <w:rPr>
          <w:rFonts w:ascii="Arial" w:hAnsi="Arial" w:cs="Arial"/>
        </w:rPr>
        <w:t>approach</w:t>
      </w:r>
      <w:r w:rsidR="001C4A3E">
        <w:rPr>
          <w:rFonts w:ascii="Arial" w:hAnsi="Arial" w:cs="Arial"/>
        </w:rPr>
        <w:t xml:space="preserve"> to </w:t>
      </w:r>
      <w:r w:rsidR="005F49DD">
        <w:rPr>
          <w:rFonts w:ascii="Arial" w:hAnsi="Arial" w:cs="Arial"/>
        </w:rPr>
        <w:t>reflect</w:t>
      </w:r>
      <w:r w:rsidR="001C4A3E">
        <w:rPr>
          <w:rFonts w:ascii="Arial" w:hAnsi="Arial" w:cs="Arial"/>
        </w:rPr>
        <w:t xml:space="preserve"> these goals. </w:t>
      </w:r>
      <w:r w:rsidR="00A2587E">
        <w:rPr>
          <w:rFonts w:ascii="Arial" w:hAnsi="Arial" w:cs="Arial"/>
        </w:rPr>
        <w:t>T</w:t>
      </w:r>
      <w:r w:rsidR="00272BF7">
        <w:rPr>
          <w:rFonts w:ascii="Arial" w:hAnsi="Arial" w:cs="Arial"/>
        </w:rPr>
        <w:t xml:space="preserve">hese requirements </w:t>
      </w:r>
      <w:r w:rsidR="001C4A3E">
        <w:rPr>
          <w:rFonts w:ascii="Arial" w:hAnsi="Arial" w:cs="Arial"/>
        </w:rPr>
        <w:t xml:space="preserve">help boards </w:t>
      </w:r>
      <w:r w:rsidR="00272BF7">
        <w:rPr>
          <w:rFonts w:ascii="Arial" w:hAnsi="Arial" w:cs="Arial"/>
        </w:rPr>
        <w:t xml:space="preserve">review and evaluate their performance so that they can </w:t>
      </w:r>
      <w:r w:rsidR="00A2587E">
        <w:rPr>
          <w:rFonts w:ascii="Arial" w:hAnsi="Arial" w:cs="Arial"/>
        </w:rPr>
        <w:t xml:space="preserve">make </w:t>
      </w:r>
      <w:r w:rsidR="00272BF7">
        <w:rPr>
          <w:rFonts w:ascii="Arial" w:hAnsi="Arial" w:cs="Arial"/>
        </w:rPr>
        <w:t xml:space="preserve">progress </w:t>
      </w:r>
      <w:r w:rsidR="00A2587E">
        <w:rPr>
          <w:rFonts w:ascii="Arial" w:hAnsi="Arial" w:cs="Arial"/>
        </w:rPr>
        <w:t>on their</w:t>
      </w:r>
      <w:r w:rsidR="00272BF7">
        <w:rPr>
          <w:rFonts w:ascii="Arial" w:hAnsi="Arial" w:cs="Arial"/>
        </w:rPr>
        <w:t xml:space="preserve"> goals. </w:t>
      </w:r>
    </w:p>
    <w:p w14:paraId="2A816A84" w14:textId="77777777" w:rsidR="00D76AD3" w:rsidRDefault="00D76AD3" w:rsidP="00D76AD3">
      <w:pPr>
        <w:spacing w:after="0" w:line="240" w:lineRule="auto"/>
        <w:jc w:val="both"/>
        <w:rPr>
          <w:rFonts w:ascii="Arial" w:hAnsi="Arial" w:cs="Arial"/>
        </w:rPr>
      </w:pPr>
    </w:p>
    <w:p w14:paraId="41E01FE5" w14:textId="77777777" w:rsidR="00D76AD3" w:rsidRPr="00782596" w:rsidRDefault="00D76AD3" w:rsidP="00D76AD3">
      <w:pPr>
        <w:spacing w:after="0" w:line="240" w:lineRule="auto"/>
        <w:jc w:val="both"/>
        <w:rPr>
          <w:rFonts w:ascii="Arial" w:hAnsi="Arial" w:cs="Arial"/>
          <w:i/>
          <w:iCs/>
          <w:u w:val="single"/>
        </w:rPr>
      </w:pPr>
      <w:r w:rsidRPr="00782596">
        <w:rPr>
          <w:rFonts w:ascii="Arial" w:hAnsi="Arial" w:cs="Arial"/>
          <w:i/>
          <w:iCs/>
          <w:u w:val="single"/>
        </w:rPr>
        <w:t>How to see it in regulations</w:t>
      </w:r>
    </w:p>
    <w:p w14:paraId="4E347B24" w14:textId="717C1894" w:rsidR="00D76AD3" w:rsidRDefault="00D76AD3" w:rsidP="00D76AD3">
      <w:pPr>
        <w:spacing w:after="0" w:line="240" w:lineRule="auto"/>
        <w:jc w:val="both"/>
        <w:rPr>
          <w:rFonts w:ascii="Arial" w:hAnsi="Arial" w:cs="Arial"/>
        </w:rPr>
      </w:pPr>
    </w:p>
    <w:p w14:paraId="40C7E811" w14:textId="4C429E12" w:rsidR="001C4A3E" w:rsidRPr="00E45166" w:rsidRDefault="00F3203D" w:rsidP="00D76AD3">
      <w:pPr>
        <w:spacing w:after="0" w:line="240" w:lineRule="auto"/>
        <w:jc w:val="both"/>
        <w:rPr>
          <w:rFonts w:ascii="Arial" w:hAnsi="Arial" w:cs="Arial"/>
          <w:b/>
          <w:bCs/>
        </w:rPr>
      </w:pPr>
      <w:r>
        <w:rPr>
          <w:rFonts w:ascii="Arial" w:hAnsi="Arial" w:cs="Arial"/>
          <w:b/>
          <w:bCs/>
        </w:rPr>
        <w:t>Regulations</w:t>
      </w:r>
      <w:r w:rsidR="001C4A3E" w:rsidRPr="00E45166">
        <w:rPr>
          <w:rFonts w:ascii="Arial" w:hAnsi="Arial" w:cs="Arial"/>
          <w:b/>
          <w:bCs/>
        </w:rPr>
        <w:t xml:space="preserve"> </w:t>
      </w:r>
      <w:r w:rsidR="00E3336F">
        <w:rPr>
          <w:rFonts w:ascii="Arial" w:hAnsi="Arial" w:cs="Arial"/>
          <w:b/>
          <w:bCs/>
        </w:rPr>
        <w:t>8</w:t>
      </w:r>
      <w:r w:rsidR="001C4A3E" w:rsidRPr="00E45166">
        <w:rPr>
          <w:rFonts w:ascii="Arial" w:hAnsi="Arial" w:cs="Arial"/>
          <w:b/>
          <w:bCs/>
        </w:rPr>
        <w:t xml:space="preserve"> and </w:t>
      </w:r>
      <w:r w:rsidR="00E3336F">
        <w:rPr>
          <w:rFonts w:ascii="Arial" w:hAnsi="Arial" w:cs="Arial"/>
          <w:b/>
          <w:bCs/>
        </w:rPr>
        <w:t>9</w:t>
      </w:r>
      <w:r w:rsidR="001C4A3E" w:rsidRPr="00E45166">
        <w:rPr>
          <w:rFonts w:ascii="Arial" w:hAnsi="Arial" w:cs="Arial"/>
          <w:b/>
          <w:bCs/>
        </w:rPr>
        <w:t xml:space="preserve"> set out the timing and content of annual implementation plans.</w:t>
      </w:r>
    </w:p>
    <w:p w14:paraId="14553C06" w14:textId="77777777" w:rsidR="00D76AD3" w:rsidRPr="009B5157" w:rsidRDefault="00D76AD3" w:rsidP="00D76AD3">
      <w:pPr>
        <w:spacing w:after="0" w:line="240" w:lineRule="auto"/>
        <w:jc w:val="both"/>
        <w:rPr>
          <w:rFonts w:ascii="Arial" w:hAnsi="Arial" w:cs="Arial"/>
        </w:rPr>
      </w:pPr>
    </w:p>
    <w:p w14:paraId="24EC753E" w14:textId="77777777" w:rsidR="00D76AD3" w:rsidRDefault="00D76AD3" w:rsidP="00D76AD3">
      <w:pPr>
        <w:spacing w:after="0" w:line="240" w:lineRule="auto"/>
        <w:jc w:val="both"/>
        <w:rPr>
          <w:rFonts w:ascii="Arial" w:hAnsi="Arial" w:cs="Arial"/>
          <w:highlight w:val="yellow"/>
        </w:rPr>
      </w:pPr>
      <w:r>
        <w:rPr>
          <w:noProof/>
        </w:rPr>
        <mc:AlternateContent>
          <mc:Choice Requires="wps">
            <w:drawing>
              <wp:inline distT="0" distB="0" distL="0" distR="0" wp14:anchorId="71573CBB" wp14:editId="08E50453">
                <wp:extent cx="5731510" cy="1241946"/>
                <wp:effectExtent l="0" t="0" r="21590" b="15875"/>
                <wp:docPr id="2" name="Text Box 2"/>
                <wp:cNvGraphicFramePr/>
                <a:graphic xmlns:a="http://schemas.openxmlformats.org/drawingml/2006/main">
                  <a:graphicData uri="http://schemas.microsoft.com/office/word/2010/wordprocessingShape">
                    <wps:wsp>
                      <wps:cNvSpPr txBox="1"/>
                      <wps:spPr>
                        <a:xfrm>
                          <a:off x="0" y="0"/>
                          <a:ext cx="5731510" cy="1241946"/>
                        </a:xfrm>
                        <a:prstGeom prst="rect">
                          <a:avLst/>
                        </a:prstGeom>
                        <a:solidFill>
                          <a:schemeClr val="bg1">
                            <a:lumMod val="95000"/>
                          </a:schemeClr>
                        </a:solidFill>
                        <a:ln w="19050"/>
                      </wps:spPr>
                      <wps:style>
                        <a:lnRef idx="1">
                          <a:schemeClr val="accent3"/>
                        </a:lnRef>
                        <a:fillRef idx="2">
                          <a:schemeClr val="accent3"/>
                        </a:fillRef>
                        <a:effectRef idx="1">
                          <a:schemeClr val="accent3"/>
                        </a:effectRef>
                        <a:fontRef idx="minor">
                          <a:schemeClr val="dk1"/>
                        </a:fontRef>
                      </wps:style>
                      <wps:txbx>
                        <w:txbxContent>
                          <w:p w14:paraId="0BFBE1E0" w14:textId="77777777" w:rsidR="00D76AD3" w:rsidRDefault="00D76AD3" w:rsidP="00D76AD3">
                            <w:pPr>
                              <w:spacing w:after="0" w:line="240" w:lineRule="auto"/>
                              <w:jc w:val="both"/>
                              <w:rPr>
                                <w:rFonts w:ascii="Arial" w:hAnsi="Arial" w:cs="Arial"/>
                                <w:i/>
                                <w:iCs/>
                                <w:u w:val="single"/>
                              </w:rPr>
                            </w:pPr>
                            <w:r w:rsidRPr="0087208E">
                              <w:rPr>
                                <w:rFonts w:ascii="Arial" w:hAnsi="Arial" w:cs="Arial"/>
                                <w:i/>
                                <w:iCs/>
                                <w:u w:val="single"/>
                              </w:rPr>
                              <w:t>Questions on annual implementation plans</w:t>
                            </w:r>
                          </w:p>
                          <w:p w14:paraId="59150CCA" w14:textId="77777777" w:rsidR="00D76AD3" w:rsidRPr="0087208E" w:rsidRDefault="00D76AD3" w:rsidP="00D76AD3">
                            <w:pPr>
                              <w:spacing w:after="0" w:line="240" w:lineRule="auto"/>
                              <w:jc w:val="both"/>
                              <w:rPr>
                                <w:rFonts w:ascii="Arial" w:hAnsi="Arial" w:cs="Arial"/>
                                <w:i/>
                                <w:iCs/>
                                <w:u w:val="single"/>
                              </w:rPr>
                            </w:pPr>
                          </w:p>
                          <w:p w14:paraId="179886FD" w14:textId="2EBC25B4" w:rsidR="00D76AD3" w:rsidRPr="00330284" w:rsidRDefault="00D76AD3" w:rsidP="00D76AD3">
                            <w:pPr>
                              <w:pStyle w:val="ListParagraph"/>
                              <w:numPr>
                                <w:ilvl w:val="0"/>
                                <w:numId w:val="6"/>
                              </w:numPr>
                            </w:pPr>
                            <w:r w:rsidRPr="00B11F3D">
                              <w:rPr>
                                <w:rFonts w:ascii="Arial" w:hAnsi="Arial" w:cs="Arial"/>
                              </w:rPr>
                              <w:t xml:space="preserve">Do you think that the proposed regulations </w:t>
                            </w:r>
                            <w:r w:rsidR="004E62BB">
                              <w:rPr>
                                <w:rFonts w:ascii="Arial" w:hAnsi="Arial" w:cs="Arial"/>
                              </w:rPr>
                              <w:t>reflect</w:t>
                            </w:r>
                            <w:r>
                              <w:rPr>
                                <w:rFonts w:ascii="Arial" w:hAnsi="Arial" w:cs="Arial"/>
                              </w:rPr>
                              <w:t xml:space="preserve"> the</w:t>
                            </w:r>
                            <w:r w:rsidRPr="00B11F3D">
                              <w:rPr>
                                <w:rFonts w:ascii="Arial" w:hAnsi="Arial" w:cs="Arial"/>
                              </w:rPr>
                              <w:t xml:space="preserve"> things that </w:t>
                            </w:r>
                            <w:r w:rsidR="004E62BB">
                              <w:rPr>
                                <w:rFonts w:ascii="Arial" w:hAnsi="Arial" w:cs="Arial"/>
                              </w:rPr>
                              <w:t>the Government is</w:t>
                            </w:r>
                            <w:r w:rsidRPr="00B11F3D">
                              <w:rPr>
                                <w:rFonts w:ascii="Arial" w:hAnsi="Arial" w:cs="Arial"/>
                              </w:rPr>
                              <w:t xml:space="preserve"> trying to achiev</w:t>
                            </w:r>
                            <w:r>
                              <w:rPr>
                                <w:rFonts w:ascii="Arial" w:hAnsi="Arial" w:cs="Arial"/>
                              </w:rPr>
                              <w:t>e?</w:t>
                            </w:r>
                          </w:p>
                          <w:p w14:paraId="25F099A2" w14:textId="279CD8E5" w:rsidR="00CF1B08" w:rsidRDefault="00CF1B08" w:rsidP="00D76AD3">
                            <w:pPr>
                              <w:pStyle w:val="ListParagraph"/>
                              <w:numPr>
                                <w:ilvl w:val="0"/>
                                <w:numId w:val="6"/>
                              </w:numPr>
                            </w:pPr>
                            <w:r>
                              <w:rPr>
                                <w:rFonts w:ascii="Arial" w:hAnsi="Arial" w:cs="Arial"/>
                              </w:rPr>
                              <w:t xml:space="preserve">Do you agree with the timing of when the annual implementation plans must be published and submitted to the Secretary </w:t>
                            </w:r>
                            <w:r w:rsidR="0074421A">
                              <w:rPr>
                                <w:rFonts w:ascii="Arial" w:hAnsi="Arial" w:cs="Arial"/>
                              </w:rPr>
                              <w:t>for</w:t>
                            </w:r>
                            <w:r>
                              <w:rPr>
                                <w:rFonts w:ascii="Arial" w:hAnsi="Arial" w:cs="Arial"/>
                              </w:rPr>
                              <w:t xml:space="preserve"> Education? </w:t>
                            </w:r>
                          </w:p>
                          <w:p w14:paraId="1D3C5277" w14:textId="77777777" w:rsidR="00D76AD3" w:rsidRDefault="00D76AD3" w:rsidP="00D76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573CBB" id="Text Box 2" o:spid="_x0000_s1027" type="#_x0000_t202" style="width:451.3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" fillcolor="#f2f2f2 [3052]" strokecolor="#a5a5a5 [3206]" strokeweight="1.5pt">
                <v:textbox>
                  <w:txbxContent>
                    <w:p w14:paraId="0BFBE1E0" w14:textId="77777777" w:rsidR="00D76AD3" w:rsidRDefault="00D76AD3" w:rsidP="00D76AD3">
                      <w:pPr>
                        <w:spacing w:after="0" w:line="240" w:lineRule="auto"/>
                        <w:jc w:val="both"/>
                        <w:rPr>
                          <w:rFonts w:ascii="Arial" w:hAnsi="Arial" w:cs="Arial"/>
                          <w:i/>
                          <w:iCs/>
                          <w:u w:val="single"/>
                        </w:rPr>
                      </w:pPr>
                      <w:r w:rsidRPr="0087208E">
                        <w:rPr>
                          <w:rFonts w:ascii="Arial" w:hAnsi="Arial" w:cs="Arial"/>
                          <w:i/>
                          <w:iCs/>
                          <w:u w:val="single"/>
                        </w:rPr>
                        <w:t>Questions on annual implementation plans</w:t>
                      </w:r>
                    </w:p>
                    <w:p w14:paraId="59150CCA" w14:textId="77777777" w:rsidR="00D76AD3" w:rsidRPr="0087208E" w:rsidRDefault="00D76AD3" w:rsidP="00D76AD3">
                      <w:pPr>
                        <w:spacing w:after="0" w:line="240" w:lineRule="auto"/>
                        <w:jc w:val="both"/>
                        <w:rPr>
                          <w:rFonts w:ascii="Arial" w:hAnsi="Arial" w:cs="Arial"/>
                          <w:i/>
                          <w:iCs/>
                          <w:u w:val="single"/>
                        </w:rPr>
                      </w:pPr>
                    </w:p>
                    <w:p w14:paraId="179886FD" w14:textId="2EBC25B4" w:rsidR="00D76AD3" w:rsidRPr="00330284" w:rsidRDefault="00D76AD3" w:rsidP="00D76AD3">
                      <w:pPr>
                        <w:pStyle w:val="ListParagraph"/>
                        <w:numPr>
                          <w:ilvl w:val="0"/>
                          <w:numId w:val="6"/>
                        </w:numPr>
                      </w:pPr>
                      <w:r w:rsidRPr="00B11F3D">
                        <w:rPr>
                          <w:rFonts w:ascii="Arial" w:hAnsi="Arial" w:cs="Arial"/>
                        </w:rPr>
                        <w:t xml:space="preserve">Do you think that the proposed regulations </w:t>
                      </w:r>
                      <w:r w:rsidR="004E62BB">
                        <w:rPr>
                          <w:rFonts w:ascii="Arial" w:hAnsi="Arial" w:cs="Arial"/>
                        </w:rPr>
                        <w:t>reflect</w:t>
                      </w:r>
                      <w:r>
                        <w:rPr>
                          <w:rFonts w:ascii="Arial" w:hAnsi="Arial" w:cs="Arial"/>
                        </w:rPr>
                        <w:t xml:space="preserve"> the</w:t>
                      </w:r>
                      <w:r w:rsidRPr="00B11F3D">
                        <w:rPr>
                          <w:rFonts w:ascii="Arial" w:hAnsi="Arial" w:cs="Arial"/>
                        </w:rPr>
                        <w:t xml:space="preserve"> things that </w:t>
                      </w:r>
                      <w:r w:rsidR="004E62BB">
                        <w:rPr>
                          <w:rFonts w:ascii="Arial" w:hAnsi="Arial" w:cs="Arial"/>
                        </w:rPr>
                        <w:t>the Government is</w:t>
                      </w:r>
                      <w:r w:rsidRPr="00B11F3D">
                        <w:rPr>
                          <w:rFonts w:ascii="Arial" w:hAnsi="Arial" w:cs="Arial"/>
                        </w:rPr>
                        <w:t xml:space="preserve"> trying to achiev</w:t>
                      </w:r>
                      <w:r>
                        <w:rPr>
                          <w:rFonts w:ascii="Arial" w:hAnsi="Arial" w:cs="Arial"/>
                        </w:rPr>
                        <w:t>e?</w:t>
                      </w:r>
                    </w:p>
                    <w:p w14:paraId="25F099A2" w14:textId="279CD8E5" w:rsidR="00CF1B08" w:rsidRDefault="00CF1B08" w:rsidP="00D76AD3">
                      <w:pPr>
                        <w:pStyle w:val="ListParagraph"/>
                        <w:numPr>
                          <w:ilvl w:val="0"/>
                          <w:numId w:val="6"/>
                        </w:numPr>
                      </w:pPr>
                      <w:r>
                        <w:rPr>
                          <w:rFonts w:ascii="Arial" w:hAnsi="Arial" w:cs="Arial"/>
                        </w:rPr>
                        <w:t xml:space="preserve">Do you agree with the timing of when the annual implementation plans must be published and submitted to the Secretary </w:t>
                      </w:r>
                      <w:r w:rsidR="0074421A">
                        <w:rPr>
                          <w:rFonts w:ascii="Arial" w:hAnsi="Arial" w:cs="Arial"/>
                        </w:rPr>
                        <w:t>for</w:t>
                      </w:r>
                      <w:r>
                        <w:rPr>
                          <w:rFonts w:ascii="Arial" w:hAnsi="Arial" w:cs="Arial"/>
                        </w:rPr>
                        <w:t xml:space="preserve"> Education? </w:t>
                      </w:r>
                    </w:p>
                    <w:p w14:paraId="1D3C5277" w14:textId="77777777" w:rsidR="00D76AD3" w:rsidRDefault="00D76AD3" w:rsidP="00D76AD3"/>
                  </w:txbxContent>
                </v:textbox>
                <w10:anchorlock/>
              </v:shape>
            </w:pict>
          </mc:Fallback>
        </mc:AlternateContent>
      </w:r>
    </w:p>
    <w:p w14:paraId="1A5577B0" w14:textId="77777777" w:rsidR="00CF1B08" w:rsidRDefault="00CF1B08" w:rsidP="00D76AD3">
      <w:pPr>
        <w:spacing w:after="0" w:line="240" w:lineRule="auto"/>
        <w:jc w:val="both"/>
        <w:rPr>
          <w:rFonts w:ascii="Arial" w:hAnsi="Arial" w:cs="Arial"/>
          <w:i/>
          <w:u w:val="single"/>
        </w:rPr>
      </w:pPr>
    </w:p>
    <w:p w14:paraId="7B55A0AC" w14:textId="5864491B" w:rsidR="001C4A3E" w:rsidRDefault="00272BF7" w:rsidP="00D76AD3">
      <w:pPr>
        <w:spacing w:after="0" w:line="240" w:lineRule="auto"/>
        <w:jc w:val="both"/>
        <w:rPr>
          <w:rFonts w:ascii="Arial" w:hAnsi="Arial" w:cs="Arial"/>
          <w:i/>
          <w:u w:val="single"/>
        </w:rPr>
      </w:pPr>
      <w:r>
        <w:rPr>
          <w:rFonts w:ascii="Arial" w:hAnsi="Arial" w:cs="Arial"/>
          <w:i/>
          <w:u w:val="single"/>
        </w:rPr>
        <w:t>Annual reports</w:t>
      </w:r>
      <w:r w:rsidR="00330284">
        <w:rPr>
          <w:rFonts w:ascii="Arial" w:hAnsi="Arial" w:cs="Arial"/>
          <w:i/>
          <w:u w:val="single"/>
        </w:rPr>
        <w:t xml:space="preserve"> and statements of variance</w:t>
      </w:r>
    </w:p>
    <w:p w14:paraId="000AAE3E" w14:textId="34CB386C" w:rsidR="00272BF7" w:rsidRDefault="00272BF7" w:rsidP="00D76AD3">
      <w:pPr>
        <w:spacing w:after="0" w:line="240" w:lineRule="auto"/>
        <w:jc w:val="both"/>
        <w:rPr>
          <w:rFonts w:ascii="Arial" w:hAnsi="Arial" w:cs="Arial"/>
          <w:i/>
          <w:u w:val="single"/>
        </w:rPr>
      </w:pPr>
    </w:p>
    <w:p w14:paraId="73404E0A" w14:textId="5EAD4B9F" w:rsidR="00272BF7" w:rsidRDefault="00272BF7" w:rsidP="00D76AD3">
      <w:pPr>
        <w:spacing w:after="0" w:line="240" w:lineRule="auto"/>
        <w:jc w:val="both"/>
        <w:rPr>
          <w:rFonts w:ascii="Arial" w:hAnsi="Arial" w:cs="Arial"/>
          <w:iCs/>
        </w:rPr>
      </w:pPr>
      <w:r>
        <w:rPr>
          <w:rFonts w:ascii="Arial" w:hAnsi="Arial" w:cs="Arial"/>
          <w:iCs/>
        </w:rPr>
        <w:t>The propose</w:t>
      </w:r>
      <w:r w:rsidR="00330284">
        <w:rPr>
          <w:rFonts w:ascii="Arial" w:hAnsi="Arial" w:cs="Arial"/>
          <w:iCs/>
        </w:rPr>
        <w:t>d</w:t>
      </w:r>
      <w:r>
        <w:rPr>
          <w:rFonts w:ascii="Arial" w:hAnsi="Arial" w:cs="Arial"/>
          <w:iCs/>
        </w:rPr>
        <w:t xml:space="preserve"> regulations set out what schools </w:t>
      </w:r>
      <w:r w:rsidR="0026220D">
        <w:rPr>
          <w:rFonts w:ascii="Arial" w:hAnsi="Arial" w:cs="Arial"/>
          <w:iCs/>
        </w:rPr>
        <w:t xml:space="preserve">and kura </w:t>
      </w:r>
      <w:r>
        <w:rPr>
          <w:rFonts w:ascii="Arial" w:hAnsi="Arial" w:cs="Arial"/>
          <w:iCs/>
        </w:rPr>
        <w:t>must include in the</w:t>
      </w:r>
      <w:r w:rsidR="0026220D">
        <w:rPr>
          <w:rFonts w:ascii="Arial" w:hAnsi="Arial" w:cs="Arial"/>
          <w:iCs/>
        </w:rPr>
        <w:t>ir</w:t>
      </w:r>
      <w:r>
        <w:rPr>
          <w:rFonts w:ascii="Arial" w:hAnsi="Arial" w:cs="Arial"/>
          <w:iCs/>
        </w:rPr>
        <w:t xml:space="preserve"> annual reports and statements of variance</w:t>
      </w:r>
      <w:r w:rsidR="00330284">
        <w:rPr>
          <w:rFonts w:ascii="Arial" w:hAnsi="Arial" w:cs="Arial"/>
          <w:iCs/>
        </w:rPr>
        <w:t>, these include:</w:t>
      </w:r>
    </w:p>
    <w:p w14:paraId="15AFA20F" w14:textId="77777777" w:rsidR="00D76AD3" w:rsidRPr="0096315D" w:rsidRDefault="00D76AD3" w:rsidP="00D76AD3">
      <w:pPr>
        <w:spacing w:after="0" w:line="240" w:lineRule="auto"/>
        <w:jc w:val="both"/>
        <w:rPr>
          <w:rFonts w:ascii="Arial" w:hAnsi="Arial" w:cs="Arial"/>
        </w:rPr>
      </w:pPr>
    </w:p>
    <w:p w14:paraId="0DE8E19C" w14:textId="5FE61229" w:rsidR="00D76AD3" w:rsidRPr="00426206" w:rsidRDefault="00D76AD3" w:rsidP="00330284">
      <w:pPr>
        <w:pStyle w:val="ListParagraph"/>
        <w:numPr>
          <w:ilvl w:val="0"/>
          <w:numId w:val="1"/>
        </w:numPr>
        <w:spacing w:after="0" w:line="240" w:lineRule="auto"/>
        <w:jc w:val="both"/>
        <w:rPr>
          <w:rFonts w:ascii="Arial" w:hAnsi="Arial" w:cs="Arial"/>
        </w:rPr>
      </w:pPr>
      <w:r w:rsidRPr="00426206">
        <w:rPr>
          <w:rFonts w:ascii="Arial" w:hAnsi="Arial" w:cs="Arial"/>
        </w:rPr>
        <w:t>Financial statements which are required under section 134 of the Education and Training Act and S87(3) of the Education Act 1989</w:t>
      </w:r>
      <w:r w:rsidR="0072208B" w:rsidRPr="00426206">
        <w:rPr>
          <w:rStyle w:val="FootnoteReference"/>
          <w:rFonts w:ascii="Arial" w:hAnsi="Arial" w:cs="Arial"/>
        </w:rPr>
        <w:footnoteReference w:id="2"/>
      </w:r>
    </w:p>
    <w:p w14:paraId="3A23CE14" w14:textId="40C7C868" w:rsidR="00D76AD3" w:rsidRPr="00426206" w:rsidRDefault="00D76AD3" w:rsidP="00330284">
      <w:pPr>
        <w:pStyle w:val="ListParagraph"/>
        <w:numPr>
          <w:ilvl w:val="0"/>
          <w:numId w:val="1"/>
        </w:numPr>
        <w:spacing w:after="0" w:line="240" w:lineRule="auto"/>
        <w:jc w:val="both"/>
        <w:rPr>
          <w:rFonts w:ascii="Arial" w:hAnsi="Arial" w:cs="Arial"/>
        </w:rPr>
      </w:pPr>
      <w:r w:rsidRPr="00426206">
        <w:rPr>
          <w:rFonts w:ascii="Arial" w:hAnsi="Arial" w:cs="Arial"/>
        </w:rPr>
        <w:t xml:space="preserve">A report on the whole school’s student progress and achievement for the previous year which includes information on the progress and achievement of groups of </w:t>
      </w:r>
      <w:r w:rsidR="00FF1B4B" w:rsidRPr="00426206">
        <w:rPr>
          <w:rFonts w:ascii="Arial" w:hAnsi="Arial" w:cs="Arial"/>
        </w:rPr>
        <w:t>student</w:t>
      </w:r>
      <w:r w:rsidRPr="00426206">
        <w:rPr>
          <w:rFonts w:ascii="Arial" w:hAnsi="Arial" w:cs="Arial"/>
        </w:rPr>
        <w:t>s whose needs are not yet well met</w:t>
      </w:r>
    </w:p>
    <w:p w14:paraId="0D6FDC32" w14:textId="3F3E23D2" w:rsidR="00D76AD3" w:rsidRPr="00426206" w:rsidRDefault="00330284" w:rsidP="00330284">
      <w:pPr>
        <w:pStyle w:val="ListParagraph"/>
        <w:numPr>
          <w:ilvl w:val="0"/>
          <w:numId w:val="1"/>
        </w:numPr>
        <w:spacing w:after="0" w:line="240" w:lineRule="auto"/>
        <w:jc w:val="both"/>
        <w:rPr>
          <w:rFonts w:ascii="Arial" w:hAnsi="Arial" w:cs="Arial"/>
        </w:rPr>
      </w:pPr>
      <w:r w:rsidRPr="00426206">
        <w:rPr>
          <w:rFonts w:ascii="Arial" w:hAnsi="Arial" w:cs="Arial"/>
        </w:rPr>
        <w:t xml:space="preserve">A report on the progress and achievement of Māori students and how the board has given effect to their Te Tiriti o Waitangi objective in section 127(1)(d) of the Act. </w:t>
      </w:r>
    </w:p>
    <w:p w14:paraId="177A701A" w14:textId="77777777" w:rsidR="00330284" w:rsidRPr="00426206" w:rsidRDefault="00330284" w:rsidP="00330284">
      <w:pPr>
        <w:pStyle w:val="ListParagraph"/>
        <w:numPr>
          <w:ilvl w:val="0"/>
          <w:numId w:val="1"/>
        </w:numPr>
        <w:spacing w:after="0" w:line="240" w:lineRule="auto"/>
        <w:jc w:val="both"/>
        <w:rPr>
          <w:rFonts w:ascii="Arial" w:hAnsi="Arial" w:cs="Arial"/>
        </w:rPr>
      </w:pPr>
      <w:r w:rsidRPr="00426206">
        <w:rPr>
          <w:rFonts w:ascii="Arial" w:hAnsi="Arial" w:cs="Arial"/>
        </w:rPr>
        <w:t>Actions the board took in the previous year to achieve its annual targets</w:t>
      </w:r>
    </w:p>
    <w:p w14:paraId="4F2B63BF" w14:textId="77777777" w:rsidR="00330284" w:rsidRPr="00426206" w:rsidRDefault="00330284" w:rsidP="00330284">
      <w:pPr>
        <w:pStyle w:val="ListParagraph"/>
        <w:numPr>
          <w:ilvl w:val="0"/>
          <w:numId w:val="1"/>
        </w:numPr>
        <w:spacing w:after="0" w:line="240" w:lineRule="auto"/>
        <w:jc w:val="both"/>
        <w:rPr>
          <w:rFonts w:ascii="Arial" w:hAnsi="Arial" w:cs="Arial"/>
        </w:rPr>
      </w:pPr>
      <w:r w:rsidRPr="00426206">
        <w:rPr>
          <w:rFonts w:ascii="Arial" w:hAnsi="Arial" w:cs="Arial"/>
        </w:rPr>
        <w:t>Outcomes of the board’s actions and the sources of information the board used to determine them</w:t>
      </w:r>
    </w:p>
    <w:p w14:paraId="4E9E691B" w14:textId="5DAA2573" w:rsidR="00330284" w:rsidRPr="00426206" w:rsidRDefault="00330284" w:rsidP="00330284">
      <w:pPr>
        <w:pStyle w:val="ListParagraph"/>
        <w:numPr>
          <w:ilvl w:val="0"/>
          <w:numId w:val="1"/>
        </w:numPr>
        <w:spacing w:after="0" w:line="240" w:lineRule="auto"/>
        <w:jc w:val="both"/>
        <w:rPr>
          <w:rFonts w:ascii="Arial" w:hAnsi="Arial" w:cs="Arial"/>
        </w:rPr>
      </w:pPr>
      <w:r w:rsidRPr="00426206">
        <w:rPr>
          <w:rFonts w:ascii="Arial" w:hAnsi="Arial" w:cs="Arial"/>
        </w:rPr>
        <w:t>Reasons for any differences between the targets</w:t>
      </w:r>
      <w:r w:rsidR="004234D5">
        <w:rPr>
          <w:rFonts w:ascii="Arial" w:hAnsi="Arial" w:cs="Arial"/>
        </w:rPr>
        <w:t xml:space="preserve"> and the school’s actual performance</w:t>
      </w:r>
      <w:r w:rsidR="00F75F27">
        <w:rPr>
          <w:rFonts w:ascii="Arial" w:hAnsi="Arial" w:cs="Arial"/>
        </w:rPr>
        <w:t xml:space="preserve">, and </w:t>
      </w:r>
    </w:p>
    <w:p w14:paraId="5B8A3FD7" w14:textId="76D4C840" w:rsidR="00330284" w:rsidRPr="00426206" w:rsidRDefault="00330284" w:rsidP="00330284">
      <w:pPr>
        <w:pStyle w:val="ListParagraph"/>
        <w:numPr>
          <w:ilvl w:val="0"/>
          <w:numId w:val="1"/>
        </w:numPr>
        <w:spacing w:after="0" w:line="240" w:lineRule="auto"/>
        <w:jc w:val="both"/>
        <w:rPr>
          <w:rFonts w:ascii="Arial" w:hAnsi="Arial" w:cs="Arial"/>
        </w:rPr>
      </w:pPr>
      <w:r w:rsidRPr="00426206">
        <w:rPr>
          <w:rFonts w:ascii="Arial" w:hAnsi="Arial" w:cs="Arial"/>
        </w:rPr>
        <w:t xml:space="preserve">How the differences in targets and </w:t>
      </w:r>
      <w:r w:rsidR="00BE5EC0">
        <w:rPr>
          <w:rFonts w:ascii="Arial" w:hAnsi="Arial" w:cs="Arial"/>
        </w:rPr>
        <w:t>performance</w:t>
      </w:r>
      <w:r w:rsidRPr="00426206">
        <w:rPr>
          <w:rFonts w:ascii="Arial" w:hAnsi="Arial" w:cs="Arial"/>
        </w:rPr>
        <w:t xml:space="preserve"> will inform next year’s planning (including what the board will do to address any unachieved targets)</w:t>
      </w:r>
      <w:r w:rsidR="00F75F27">
        <w:rPr>
          <w:rFonts w:ascii="Arial" w:hAnsi="Arial" w:cs="Arial"/>
        </w:rPr>
        <w:t>.</w:t>
      </w:r>
    </w:p>
    <w:p w14:paraId="1B24EFA5" w14:textId="77777777" w:rsidR="004535C3" w:rsidRPr="00451C0F" w:rsidRDefault="004535C3" w:rsidP="00451C0F">
      <w:pPr>
        <w:spacing w:after="0" w:line="240" w:lineRule="auto"/>
        <w:jc w:val="both"/>
        <w:rPr>
          <w:rFonts w:ascii="Arial" w:hAnsi="Arial" w:cs="Arial"/>
        </w:rPr>
      </w:pPr>
    </w:p>
    <w:p w14:paraId="782E3D1F" w14:textId="0C6522F5" w:rsidR="00B90926" w:rsidRPr="00451C0F" w:rsidRDefault="00B90926" w:rsidP="00451C0F">
      <w:pPr>
        <w:spacing w:after="0" w:line="240" w:lineRule="auto"/>
        <w:jc w:val="both"/>
        <w:rPr>
          <w:rFonts w:ascii="Arial" w:hAnsi="Arial" w:cs="Arial"/>
        </w:rPr>
      </w:pPr>
    </w:p>
    <w:p w14:paraId="7D99876A" w14:textId="25258287" w:rsidR="00330284" w:rsidRDefault="00330284" w:rsidP="00D76AD3">
      <w:pPr>
        <w:spacing w:after="0" w:line="240" w:lineRule="auto"/>
        <w:jc w:val="both"/>
        <w:rPr>
          <w:rFonts w:ascii="Arial" w:eastAsia="Times New Roman" w:hAnsi="Arial" w:cs="Calibri"/>
          <w:i/>
          <w:u w:val="single"/>
          <w:lang w:eastAsia="en-NZ"/>
        </w:rPr>
      </w:pPr>
      <w:r w:rsidRPr="00330284">
        <w:rPr>
          <w:rFonts w:ascii="Arial" w:eastAsia="Times New Roman" w:hAnsi="Arial" w:cs="Calibri"/>
          <w:i/>
          <w:iCs/>
          <w:u w:val="single"/>
          <w:lang w:eastAsia="en-NZ"/>
        </w:rPr>
        <w:lastRenderedPageBreak/>
        <w:t>Why?</w:t>
      </w:r>
    </w:p>
    <w:p w14:paraId="34F4AFAD" w14:textId="77777777" w:rsidR="00D60B99" w:rsidRPr="00D60B99" w:rsidRDefault="00D60B99" w:rsidP="00D76AD3">
      <w:pPr>
        <w:spacing w:after="0" w:line="240" w:lineRule="auto"/>
        <w:jc w:val="both"/>
        <w:rPr>
          <w:rFonts w:ascii="Arial" w:eastAsia="Times New Roman" w:hAnsi="Arial" w:cs="Calibri"/>
          <w:i/>
          <w:iCs/>
          <w:u w:val="single"/>
          <w:lang w:eastAsia="en-NZ"/>
        </w:rPr>
      </w:pPr>
    </w:p>
    <w:p w14:paraId="09143C28" w14:textId="13AEC6EA" w:rsidR="00171AF2" w:rsidRPr="00A84FC3" w:rsidRDefault="00185D3D" w:rsidP="00AE4D71">
      <w:pPr>
        <w:spacing w:after="0" w:line="240" w:lineRule="auto"/>
        <w:jc w:val="both"/>
        <w:rPr>
          <w:rFonts w:ascii="Arial" w:hAnsi="Arial" w:cs="Arial"/>
        </w:rPr>
      </w:pPr>
      <w:r>
        <w:rPr>
          <w:rFonts w:ascii="Arial" w:eastAsia="Times New Roman" w:hAnsi="Arial" w:cs="Calibri"/>
          <w:lang w:eastAsia="en-NZ"/>
        </w:rPr>
        <w:t>The requirements in schools’ annual reports and statement of variance have been shaped</w:t>
      </w:r>
      <w:r w:rsidR="005763A2">
        <w:rPr>
          <w:rFonts w:ascii="Arial" w:eastAsia="Times New Roman" w:hAnsi="Arial" w:cs="Calibri"/>
          <w:lang w:eastAsia="en-NZ"/>
        </w:rPr>
        <w:t xml:space="preserve"> to </w:t>
      </w:r>
      <w:r w:rsidR="00B863A5">
        <w:rPr>
          <w:rFonts w:ascii="Arial" w:eastAsia="Times New Roman" w:hAnsi="Arial" w:cs="Calibri"/>
          <w:lang w:eastAsia="en-NZ"/>
        </w:rPr>
        <w:t>provide i</w:t>
      </w:r>
      <w:r w:rsidR="00674541">
        <w:rPr>
          <w:rFonts w:ascii="Arial" w:eastAsia="Times New Roman" w:hAnsi="Arial" w:cs="Calibri"/>
          <w:lang w:eastAsia="en-NZ"/>
        </w:rPr>
        <w:t xml:space="preserve">nformation </w:t>
      </w:r>
      <w:r w:rsidR="00B863A5">
        <w:rPr>
          <w:rFonts w:ascii="Arial" w:eastAsia="Times New Roman" w:hAnsi="Arial" w:cs="Calibri"/>
          <w:lang w:eastAsia="en-NZ"/>
        </w:rPr>
        <w:t>that is</w:t>
      </w:r>
      <w:r w:rsidR="005562F9">
        <w:rPr>
          <w:rFonts w:ascii="Arial" w:eastAsia="Times New Roman" w:hAnsi="Arial" w:cs="Calibri"/>
          <w:lang w:eastAsia="en-NZ"/>
        </w:rPr>
        <w:t xml:space="preserve"> meant to </w:t>
      </w:r>
      <w:r w:rsidR="00F549EA">
        <w:rPr>
          <w:rFonts w:ascii="Arial" w:eastAsia="Times New Roman" w:hAnsi="Arial" w:cs="Calibri"/>
          <w:lang w:eastAsia="en-NZ"/>
        </w:rPr>
        <w:t>help whānau and communities monitor and evaluate their school’s progress</w:t>
      </w:r>
      <w:r w:rsidR="0016234F">
        <w:rPr>
          <w:rFonts w:ascii="Arial" w:eastAsia="Times New Roman" w:hAnsi="Arial" w:cs="Calibri"/>
          <w:lang w:eastAsia="en-NZ"/>
        </w:rPr>
        <w:t xml:space="preserve"> </w:t>
      </w:r>
      <w:r w:rsidR="005562F9">
        <w:rPr>
          <w:rFonts w:ascii="Arial" w:eastAsia="Times New Roman" w:hAnsi="Arial" w:cs="Calibri"/>
          <w:lang w:eastAsia="en-NZ"/>
        </w:rPr>
        <w:t>around their</w:t>
      </w:r>
      <w:r w:rsidR="0016234F">
        <w:rPr>
          <w:rFonts w:ascii="Arial" w:eastAsia="Times New Roman" w:hAnsi="Arial" w:cs="Calibri"/>
          <w:lang w:eastAsia="en-NZ"/>
        </w:rPr>
        <w:t xml:space="preserve"> strategic goals. </w:t>
      </w:r>
      <w:r w:rsidR="00AF502D">
        <w:rPr>
          <w:rFonts w:ascii="Arial" w:eastAsia="Times New Roman" w:hAnsi="Arial" w:cs="Calibri"/>
          <w:lang w:eastAsia="en-NZ"/>
        </w:rPr>
        <w:t xml:space="preserve">These are the </w:t>
      </w:r>
      <w:r w:rsidR="005562F9">
        <w:rPr>
          <w:rFonts w:ascii="Arial" w:eastAsia="Times New Roman" w:hAnsi="Arial" w:cs="Calibri"/>
          <w:lang w:eastAsia="en-NZ"/>
        </w:rPr>
        <w:t>main</w:t>
      </w:r>
      <w:r w:rsidR="00AF502D">
        <w:rPr>
          <w:rFonts w:ascii="Arial" w:eastAsia="Times New Roman" w:hAnsi="Arial" w:cs="Calibri"/>
          <w:lang w:eastAsia="en-NZ"/>
        </w:rPr>
        <w:t xml:space="preserve"> documents that boards use to </w:t>
      </w:r>
      <w:r w:rsidR="00AF502D">
        <w:rPr>
          <w:rFonts w:ascii="Arial" w:hAnsi="Arial" w:cs="Arial"/>
        </w:rPr>
        <w:t xml:space="preserve">communicate to </w:t>
      </w:r>
      <w:r w:rsidR="00AF502D" w:rsidRPr="78AFF958">
        <w:rPr>
          <w:rFonts w:ascii="Arial" w:hAnsi="Arial" w:cs="Arial"/>
        </w:rPr>
        <w:t xml:space="preserve">their communities and </w:t>
      </w:r>
      <w:r w:rsidR="00AF502D">
        <w:rPr>
          <w:rFonts w:ascii="Arial" w:hAnsi="Arial" w:cs="Arial"/>
        </w:rPr>
        <w:t xml:space="preserve">to </w:t>
      </w:r>
      <w:r w:rsidR="000B210C">
        <w:rPr>
          <w:rFonts w:ascii="Arial" w:hAnsi="Arial" w:cs="Arial"/>
        </w:rPr>
        <w:t>g</w:t>
      </w:r>
      <w:r w:rsidR="00AF502D" w:rsidRPr="78AFF958">
        <w:rPr>
          <w:rFonts w:ascii="Arial" w:hAnsi="Arial" w:cs="Arial"/>
        </w:rPr>
        <w:t>overnment</w:t>
      </w:r>
      <w:r w:rsidR="00241CF2">
        <w:rPr>
          <w:rFonts w:ascii="Arial" w:hAnsi="Arial" w:cs="Arial"/>
        </w:rPr>
        <w:t xml:space="preserve"> about</w:t>
      </w:r>
      <w:r w:rsidR="00AF502D">
        <w:rPr>
          <w:rFonts w:ascii="Arial" w:hAnsi="Arial" w:cs="Arial"/>
        </w:rPr>
        <w:t xml:space="preserve"> </w:t>
      </w:r>
      <w:r w:rsidR="00AF502D" w:rsidRPr="78AFF958">
        <w:rPr>
          <w:rFonts w:ascii="Arial" w:hAnsi="Arial" w:cs="Arial"/>
        </w:rPr>
        <w:t xml:space="preserve">what </w:t>
      </w:r>
      <w:r w:rsidR="00E67FBD">
        <w:rPr>
          <w:rFonts w:ascii="Arial" w:hAnsi="Arial" w:cs="Arial"/>
        </w:rPr>
        <w:t xml:space="preserve">they have done </w:t>
      </w:r>
      <w:r w:rsidR="00E67FBD" w:rsidRPr="78AFF958">
        <w:rPr>
          <w:rFonts w:ascii="Arial" w:hAnsi="Arial" w:cs="Arial"/>
        </w:rPr>
        <w:t>in</w:t>
      </w:r>
      <w:r w:rsidR="00AF502D" w:rsidRPr="78AFF958">
        <w:rPr>
          <w:rFonts w:ascii="Arial" w:hAnsi="Arial" w:cs="Arial"/>
        </w:rPr>
        <w:t xml:space="preserve"> the past year</w:t>
      </w:r>
      <w:r w:rsidR="00AF502D">
        <w:rPr>
          <w:rFonts w:ascii="Arial" w:hAnsi="Arial" w:cs="Arial"/>
        </w:rPr>
        <w:t xml:space="preserve"> </w:t>
      </w:r>
      <w:r w:rsidR="00AF502D" w:rsidRPr="78AFF958">
        <w:rPr>
          <w:rFonts w:ascii="Arial" w:hAnsi="Arial" w:cs="Arial"/>
        </w:rPr>
        <w:t>and how they have used their resources.</w:t>
      </w:r>
      <w:r w:rsidR="00AF502D">
        <w:rPr>
          <w:rFonts w:ascii="Arial" w:hAnsi="Arial" w:cs="Arial"/>
        </w:rPr>
        <w:t xml:space="preserve">  </w:t>
      </w:r>
    </w:p>
    <w:p w14:paraId="30B16982" w14:textId="21296B88" w:rsidR="009A7CB0" w:rsidRDefault="009A7CB0" w:rsidP="00D76AD3">
      <w:pPr>
        <w:spacing w:after="0" w:line="240" w:lineRule="auto"/>
        <w:jc w:val="both"/>
        <w:rPr>
          <w:rFonts w:ascii="Arial" w:eastAsia="Times New Roman" w:hAnsi="Arial" w:cs="Calibri"/>
          <w:i/>
          <w:iCs/>
          <w:u w:val="single"/>
          <w:lang w:eastAsia="en-NZ"/>
        </w:rPr>
      </w:pPr>
    </w:p>
    <w:p w14:paraId="4D0F08F0" w14:textId="72EC2F01" w:rsidR="009A7CB0" w:rsidRPr="009A7CB0" w:rsidRDefault="00FB1AAB" w:rsidP="00D76AD3">
      <w:pPr>
        <w:spacing w:after="0" w:line="240" w:lineRule="auto"/>
        <w:jc w:val="both"/>
        <w:rPr>
          <w:rFonts w:ascii="Arial" w:eastAsia="Times New Roman" w:hAnsi="Arial" w:cs="Calibri"/>
          <w:lang w:eastAsia="en-NZ"/>
        </w:rPr>
      </w:pPr>
      <w:r>
        <w:rPr>
          <w:rFonts w:ascii="Arial" w:eastAsia="Times New Roman" w:hAnsi="Arial" w:cs="Calibri"/>
          <w:lang w:eastAsia="en-NZ"/>
        </w:rPr>
        <w:t xml:space="preserve">The timing of annual reports and statements of variance </w:t>
      </w:r>
      <w:r w:rsidR="003A16CB">
        <w:rPr>
          <w:rFonts w:ascii="Arial" w:eastAsia="Times New Roman" w:hAnsi="Arial" w:cs="Calibri"/>
          <w:lang w:eastAsia="en-NZ"/>
        </w:rPr>
        <w:t xml:space="preserve">must be submitted </w:t>
      </w:r>
      <w:r w:rsidR="002D3F24">
        <w:rPr>
          <w:rFonts w:ascii="Arial" w:eastAsia="Times New Roman" w:hAnsi="Arial" w:cs="Calibri"/>
          <w:lang w:eastAsia="en-NZ"/>
        </w:rPr>
        <w:t>a</w:t>
      </w:r>
      <w:r w:rsidR="0050444F">
        <w:rPr>
          <w:rFonts w:ascii="Arial" w:eastAsia="Times New Roman" w:hAnsi="Arial" w:cs="Calibri"/>
          <w:lang w:eastAsia="en-NZ"/>
        </w:rPr>
        <w:t>s</w:t>
      </w:r>
      <w:r>
        <w:rPr>
          <w:rFonts w:ascii="Arial" w:eastAsia="Times New Roman" w:hAnsi="Arial" w:cs="Calibri"/>
          <w:lang w:eastAsia="en-NZ"/>
        </w:rPr>
        <w:t xml:space="preserve"> set out in </w:t>
      </w:r>
      <w:hyperlink r:id="rId22" w:history="1">
        <w:r w:rsidRPr="00FB1AAB">
          <w:rPr>
            <w:rStyle w:val="Hyperlink"/>
            <w:rFonts w:ascii="Arial" w:eastAsia="Times New Roman" w:hAnsi="Arial" w:cs="Calibri"/>
            <w:lang w:eastAsia="en-NZ"/>
          </w:rPr>
          <w:t>section 134</w:t>
        </w:r>
      </w:hyperlink>
      <w:r>
        <w:rPr>
          <w:rFonts w:ascii="Arial" w:eastAsia="Times New Roman" w:hAnsi="Arial" w:cs="Calibri"/>
          <w:lang w:eastAsia="en-NZ"/>
        </w:rPr>
        <w:t xml:space="preserve"> </w:t>
      </w:r>
      <w:r w:rsidR="00E868D2">
        <w:rPr>
          <w:rFonts w:ascii="Arial" w:eastAsia="Times New Roman" w:hAnsi="Arial" w:cs="Calibri"/>
          <w:lang w:eastAsia="en-NZ"/>
        </w:rPr>
        <w:t xml:space="preserve">and </w:t>
      </w:r>
      <w:hyperlink r:id="rId23" w:history="1">
        <w:r w:rsidR="00E868D2" w:rsidRPr="00913E10">
          <w:rPr>
            <w:rStyle w:val="Hyperlink"/>
            <w:rFonts w:ascii="Arial" w:eastAsia="Times New Roman" w:hAnsi="Arial" w:cs="Calibri"/>
            <w:lang w:eastAsia="en-NZ"/>
          </w:rPr>
          <w:t>section</w:t>
        </w:r>
        <w:r w:rsidR="0074312E" w:rsidRPr="00913E10">
          <w:rPr>
            <w:rStyle w:val="Hyperlink"/>
            <w:rFonts w:ascii="Arial" w:eastAsia="Times New Roman" w:hAnsi="Arial" w:cs="Calibri"/>
            <w:lang w:eastAsia="en-NZ"/>
          </w:rPr>
          <w:t xml:space="preserve"> 135</w:t>
        </w:r>
      </w:hyperlink>
      <w:r w:rsidR="0074312E">
        <w:rPr>
          <w:rFonts w:ascii="Arial" w:eastAsia="Times New Roman" w:hAnsi="Arial" w:cs="Calibri"/>
          <w:lang w:eastAsia="en-NZ"/>
        </w:rPr>
        <w:t xml:space="preserve"> </w:t>
      </w:r>
      <w:r>
        <w:rPr>
          <w:rFonts w:ascii="Arial" w:eastAsia="Times New Roman" w:hAnsi="Arial" w:cs="Calibri"/>
          <w:lang w:eastAsia="en-NZ"/>
        </w:rPr>
        <w:t xml:space="preserve">of the Act. </w:t>
      </w:r>
    </w:p>
    <w:p w14:paraId="43801DCE" w14:textId="774C628D" w:rsidR="009A7CB0" w:rsidRDefault="009A7CB0" w:rsidP="00D76AD3">
      <w:pPr>
        <w:spacing w:after="0" w:line="240" w:lineRule="auto"/>
        <w:jc w:val="both"/>
        <w:rPr>
          <w:rFonts w:ascii="Arial" w:eastAsia="Times New Roman" w:hAnsi="Arial" w:cs="Calibri"/>
          <w:lang w:eastAsia="en-NZ"/>
        </w:rPr>
      </w:pPr>
    </w:p>
    <w:p w14:paraId="33B3A23E" w14:textId="77777777" w:rsidR="009A7CB0" w:rsidRPr="00782596" w:rsidRDefault="009A7CB0" w:rsidP="009A7CB0">
      <w:pPr>
        <w:spacing w:after="0" w:line="240" w:lineRule="auto"/>
        <w:jc w:val="both"/>
        <w:rPr>
          <w:rFonts w:ascii="Arial" w:hAnsi="Arial" w:cs="Arial"/>
          <w:i/>
          <w:iCs/>
          <w:u w:val="single"/>
        </w:rPr>
      </w:pPr>
      <w:r w:rsidRPr="00782596">
        <w:rPr>
          <w:rFonts w:ascii="Arial" w:hAnsi="Arial" w:cs="Arial"/>
          <w:i/>
          <w:iCs/>
          <w:u w:val="single"/>
        </w:rPr>
        <w:t>How to see it in regulations</w:t>
      </w:r>
    </w:p>
    <w:p w14:paraId="486DB488" w14:textId="0D640064" w:rsidR="009A7CB0" w:rsidRDefault="009A7CB0" w:rsidP="00D76AD3">
      <w:pPr>
        <w:spacing w:after="0" w:line="240" w:lineRule="auto"/>
        <w:jc w:val="both"/>
        <w:rPr>
          <w:rFonts w:ascii="Arial" w:eastAsia="Times New Roman" w:hAnsi="Arial" w:cs="Calibri"/>
          <w:lang w:eastAsia="en-NZ"/>
        </w:rPr>
      </w:pPr>
    </w:p>
    <w:p w14:paraId="12D35F77" w14:textId="0A550E20" w:rsidR="00D76AD3" w:rsidRPr="00E45166" w:rsidRDefault="00E7078E" w:rsidP="00D76AD3">
      <w:pPr>
        <w:spacing w:after="0" w:line="240" w:lineRule="auto"/>
        <w:jc w:val="both"/>
        <w:rPr>
          <w:rFonts w:ascii="Arial" w:eastAsia="Times New Roman" w:hAnsi="Arial" w:cs="Calibri"/>
          <w:b/>
          <w:bCs/>
          <w:lang w:eastAsia="en-NZ"/>
        </w:rPr>
      </w:pPr>
      <w:r>
        <w:rPr>
          <w:rFonts w:ascii="Arial" w:eastAsia="Times New Roman" w:hAnsi="Arial" w:cs="Calibri"/>
          <w:b/>
          <w:bCs/>
          <w:lang w:eastAsia="en-NZ"/>
        </w:rPr>
        <w:t>Regulations</w:t>
      </w:r>
      <w:r w:rsidR="009A7CB0" w:rsidRPr="00E45166">
        <w:rPr>
          <w:rFonts w:ascii="Arial" w:eastAsia="Times New Roman" w:hAnsi="Arial" w:cs="Calibri"/>
          <w:b/>
          <w:bCs/>
          <w:lang w:eastAsia="en-NZ"/>
        </w:rPr>
        <w:t xml:space="preserve"> 1</w:t>
      </w:r>
      <w:r w:rsidR="00E3336F">
        <w:rPr>
          <w:rFonts w:ascii="Arial" w:eastAsia="Times New Roman" w:hAnsi="Arial" w:cs="Calibri"/>
          <w:b/>
          <w:bCs/>
          <w:lang w:eastAsia="en-NZ"/>
        </w:rPr>
        <w:t>0</w:t>
      </w:r>
      <w:r w:rsidR="00300D1B" w:rsidRPr="00E45166">
        <w:rPr>
          <w:rFonts w:ascii="Arial" w:eastAsia="Times New Roman" w:hAnsi="Arial" w:cs="Calibri"/>
          <w:b/>
          <w:bCs/>
          <w:lang w:eastAsia="en-NZ"/>
        </w:rPr>
        <w:t xml:space="preserve">, </w:t>
      </w:r>
      <w:r w:rsidR="009A7CB0" w:rsidRPr="00E45166">
        <w:rPr>
          <w:rFonts w:ascii="Arial" w:eastAsia="Times New Roman" w:hAnsi="Arial" w:cs="Calibri"/>
          <w:b/>
          <w:bCs/>
          <w:lang w:eastAsia="en-NZ"/>
        </w:rPr>
        <w:t>11</w:t>
      </w:r>
      <w:r w:rsidR="00300D1B" w:rsidRPr="00E45166">
        <w:rPr>
          <w:rFonts w:ascii="Arial" w:eastAsia="Times New Roman" w:hAnsi="Arial" w:cs="Calibri"/>
          <w:b/>
          <w:bCs/>
          <w:lang w:eastAsia="en-NZ"/>
        </w:rPr>
        <w:t xml:space="preserve"> </w:t>
      </w:r>
      <w:r w:rsidR="009A7CB0" w:rsidRPr="00E45166">
        <w:rPr>
          <w:rFonts w:ascii="Arial" w:eastAsia="Times New Roman" w:hAnsi="Arial" w:cs="Calibri"/>
          <w:b/>
          <w:bCs/>
          <w:lang w:eastAsia="en-NZ"/>
        </w:rPr>
        <w:t>and 1</w:t>
      </w:r>
      <w:r w:rsidR="00E3336F">
        <w:rPr>
          <w:rFonts w:ascii="Arial" w:eastAsia="Times New Roman" w:hAnsi="Arial" w:cs="Calibri"/>
          <w:b/>
          <w:bCs/>
          <w:lang w:eastAsia="en-NZ"/>
        </w:rPr>
        <w:t>2</w:t>
      </w:r>
      <w:r w:rsidR="009A7CB0" w:rsidRPr="00E45166">
        <w:rPr>
          <w:rFonts w:ascii="Arial" w:eastAsia="Times New Roman" w:hAnsi="Arial" w:cs="Calibri"/>
          <w:b/>
          <w:bCs/>
          <w:lang w:eastAsia="en-NZ"/>
        </w:rPr>
        <w:t xml:space="preserve"> </w:t>
      </w:r>
      <w:r w:rsidR="00FB1AAB" w:rsidRPr="00E45166">
        <w:rPr>
          <w:rFonts w:ascii="Arial" w:eastAsia="Times New Roman" w:hAnsi="Arial" w:cs="Calibri"/>
          <w:b/>
          <w:bCs/>
          <w:lang w:eastAsia="en-NZ"/>
        </w:rPr>
        <w:t>set out the provisions on the annual reports and statements of variance</w:t>
      </w:r>
      <w:r w:rsidR="00300D1B" w:rsidRPr="00E45166">
        <w:rPr>
          <w:rFonts w:ascii="Arial" w:eastAsia="Times New Roman" w:hAnsi="Arial" w:cs="Calibri"/>
          <w:b/>
          <w:bCs/>
          <w:lang w:eastAsia="en-NZ"/>
        </w:rPr>
        <w:t xml:space="preserve">, including the content of annual financial statements. </w:t>
      </w:r>
    </w:p>
    <w:p w14:paraId="6004161F" w14:textId="77777777" w:rsidR="00D76AD3" w:rsidRPr="0025402B" w:rsidRDefault="00D76AD3" w:rsidP="00D76AD3">
      <w:pPr>
        <w:spacing w:after="0" w:line="240" w:lineRule="auto"/>
        <w:jc w:val="both"/>
        <w:rPr>
          <w:rFonts w:ascii="Arial" w:hAnsi="Arial" w:cs="Arial"/>
        </w:rPr>
      </w:pPr>
    </w:p>
    <w:p w14:paraId="17D18545" w14:textId="77777777" w:rsidR="00D76AD3" w:rsidRPr="00A73DC1" w:rsidRDefault="00D76AD3" w:rsidP="00D76AD3">
      <w:pPr>
        <w:spacing w:after="0" w:line="240" w:lineRule="auto"/>
        <w:jc w:val="both"/>
        <w:rPr>
          <w:rFonts w:ascii="Arial" w:hAnsi="Arial" w:cs="Arial"/>
        </w:rPr>
      </w:pPr>
      <w:r>
        <w:rPr>
          <w:noProof/>
        </w:rPr>
        <mc:AlternateContent>
          <mc:Choice Requires="wps">
            <w:drawing>
              <wp:inline distT="0" distB="0" distL="0" distR="0" wp14:anchorId="355A407C" wp14:editId="453507E8">
                <wp:extent cx="5731510" cy="975815"/>
                <wp:effectExtent l="0" t="0" r="21590" b="15240"/>
                <wp:docPr id="3" name="Text Box 3"/>
                <wp:cNvGraphicFramePr/>
                <a:graphic xmlns:a="http://schemas.openxmlformats.org/drawingml/2006/main">
                  <a:graphicData uri="http://schemas.microsoft.com/office/word/2010/wordprocessingShape">
                    <wps:wsp>
                      <wps:cNvSpPr txBox="1"/>
                      <wps:spPr>
                        <a:xfrm>
                          <a:off x="0" y="0"/>
                          <a:ext cx="5731510" cy="975815"/>
                        </a:xfrm>
                        <a:prstGeom prst="rect">
                          <a:avLst/>
                        </a:prstGeom>
                        <a:solidFill>
                          <a:schemeClr val="bg1">
                            <a:lumMod val="95000"/>
                          </a:schemeClr>
                        </a:solidFill>
                        <a:ln/>
                      </wps:spPr>
                      <wps:style>
                        <a:lnRef idx="1">
                          <a:schemeClr val="accent3"/>
                        </a:lnRef>
                        <a:fillRef idx="2">
                          <a:schemeClr val="accent3"/>
                        </a:fillRef>
                        <a:effectRef idx="1">
                          <a:schemeClr val="accent3"/>
                        </a:effectRef>
                        <a:fontRef idx="minor">
                          <a:schemeClr val="dk1"/>
                        </a:fontRef>
                      </wps:style>
                      <wps:txbx>
                        <w:txbxContent>
                          <w:p w14:paraId="29A8EC2B" w14:textId="77777777" w:rsidR="00D76AD3" w:rsidRDefault="00D76AD3" w:rsidP="00D76AD3">
                            <w:pPr>
                              <w:spacing w:after="0" w:line="240" w:lineRule="auto"/>
                              <w:jc w:val="both"/>
                              <w:rPr>
                                <w:rFonts w:ascii="Arial" w:hAnsi="Arial" w:cs="Arial"/>
                                <w:i/>
                                <w:iCs/>
                                <w:u w:val="single"/>
                              </w:rPr>
                            </w:pPr>
                            <w:r w:rsidRPr="00D40D8C">
                              <w:rPr>
                                <w:rFonts w:ascii="Arial" w:hAnsi="Arial" w:cs="Arial"/>
                                <w:i/>
                                <w:iCs/>
                                <w:u w:val="single"/>
                              </w:rPr>
                              <w:t>Questions on annual reports and statement of variance</w:t>
                            </w:r>
                          </w:p>
                          <w:p w14:paraId="5078ED16" w14:textId="77777777" w:rsidR="00D76AD3" w:rsidRPr="00D40D8C" w:rsidRDefault="00D76AD3" w:rsidP="00D76AD3">
                            <w:pPr>
                              <w:spacing w:after="0" w:line="240" w:lineRule="auto"/>
                              <w:jc w:val="both"/>
                              <w:rPr>
                                <w:rFonts w:ascii="Arial" w:hAnsi="Arial" w:cs="Arial"/>
                                <w:i/>
                                <w:iCs/>
                                <w:u w:val="single"/>
                              </w:rPr>
                            </w:pPr>
                          </w:p>
                          <w:p w14:paraId="7EB58DEC" w14:textId="4776863D" w:rsidR="00254662" w:rsidRPr="00254662" w:rsidRDefault="00D76AD3" w:rsidP="00254662">
                            <w:pPr>
                              <w:pStyle w:val="ListParagraph"/>
                              <w:numPr>
                                <w:ilvl w:val="0"/>
                                <w:numId w:val="4"/>
                              </w:numPr>
                              <w:spacing w:after="0" w:line="240" w:lineRule="auto"/>
                              <w:jc w:val="both"/>
                            </w:pPr>
                            <w:r>
                              <w:rPr>
                                <w:rFonts w:ascii="Arial" w:hAnsi="Arial" w:cs="Arial"/>
                              </w:rPr>
                              <w:t xml:space="preserve">Are there any further requirements within the schools’ annual reports and statements of variance that you think should be included to better inform schools’ communities? </w:t>
                            </w:r>
                          </w:p>
                          <w:p w14:paraId="2469003E" w14:textId="77777777" w:rsidR="00254662" w:rsidRDefault="00254662" w:rsidP="00254662">
                            <w:pPr>
                              <w:spacing w:after="0" w:line="240" w:lineRule="auto"/>
                              <w:jc w:val="both"/>
                            </w:pPr>
                          </w:p>
                          <w:p w14:paraId="092306D0" w14:textId="77777777" w:rsidR="00254662" w:rsidRDefault="00254662" w:rsidP="00254662">
                            <w:pPr>
                              <w:spacing w:after="0" w:line="240" w:lineRule="auto"/>
                              <w:jc w:val="both"/>
                            </w:pPr>
                          </w:p>
                          <w:p w14:paraId="57FC5FD2" w14:textId="77777777" w:rsidR="00254662" w:rsidRDefault="00254662" w:rsidP="00254662">
                            <w:pPr>
                              <w:spacing w:after="0" w:line="240" w:lineRule="auto"/>
                              <w:jc w:val="both"/>
                            </w:pPr>
                          </w:p>
                          <w:p w14:paraId="58F429E3" w14:textId="77777777" w:rsidR="00254662" w:rsidRDefault="00254662" w:rsidP="00254662">
                            <w:pPr>
                              <w:spacing w:after="0" w:line="240" w:lineRule="auto"/>
                              <w:jc w:val="both"/>
                            </w:pPr>
                          </w:p>
                          <w:p w14:paraId="255F0738" w14:textId="77777777" w:rsidR="00254662" w:rsidRDefault="00254662" w:rsidP="00254662">
                            <w:pPr>
                              <w:spacing w:after="0" w:line="240" w:lineRule="auto"/>
                              <w:jc w:val="both"/>
                            </w:pPr>
                          </w:p>
                          <w:p w14:paraId="4FA79A30" w14:textId="77777777" w:rsidR="00254662" w:rsidRDefault="00254662" w:rsidP="00254662">
                            <w:pPr>
                              <w:spacing w:after="0" w:line="240" w:lineRule="auto"/>
                              <w:jc w:val="both"/>
                            </w:pPr>
                          </w:p>
                          <w:p w14:paraId="19F7AB33" w14:textId="77777777" w:rsidR="00254662" w:rsidRDefault="00254662" w:rsidP="00254662">
                            <w:pPr>
                              <w:spacing w:after="0" w:line="240" w:lineRule="auto"/>
                              <w:jc w:val="both"/>
                            </w:pPr>
                          </w:p>
                          <w:p w14:paraId="481E3412" w14:textId="77777777" w:rsidR="00254662" w:rsidRDefault="00254662" w:rsidP="00254662">
                            <w:pPr>
                              <w:spacing w:after="0" w:line="240" w:lineRule="auto"/>
                              <w:jc w:val="both"/>
                            </w:pPr>
                          </w:p>
                          <w:p w14:paraId="75C3D4FF" w14:textId="77777777" w:rsidR="00254662" w:rsidRDefault="00254662" w:rsidP="00254662">
                            <w:pPr>
                              <w:spacing w:after="0" w:line="240" w:lineRule="auto"/>
                              <w:jc w:val="both"/>
                            </w:pPr>
                          </w:p>
                          <w:p w14:paraId="496DC5C1" w14:textId="77777777" w:rsidR="00254662" w:rsidRDefault="00254662" w:rsidP="00254662">
                            <w:pPr>
                              <w:spacing w:after="0" w:line="240" w:lineRule="auto"/>
                              <w:jc w:val="both"/>
                            </w:pPr>
                          </w:p>
                          <w:p w14:paraId="591A21DD" w14:textId="77777777" w:rsidR="00254662" w:rsidRDefault="00254662" w:rsidP="00254662">
                            <w:pPr>
                              <w:spacing w:after="0" w:line="240" w:lineRule="auto"/>
                              <w:jc w:val="both"/>
                            </w:pPr>
                          </w:p>
                          <w:p w14:paraId="2E0DCBEF" w14:textId="77777777" w:rsidR="00254662" w:rsidRDefault="00254662" w:rsidP="00254662">
                            <w:pPr>
                              <w:spacing w:after="0" w:line="240" w:lineRule="auto"/>
                              <w:jc w:val="both"/>
                            </w:pPr>
                          </w:p>
                          <w:p w14:paraId="003C8206" w14:textId="77777777" w:rsidR="00254662" w:rsidRDefault="00254662" w:rsidP="00254662">
                            <w:pPr>
                              <w:spacing w:after="0" w:line="240" w:lineRule="auto"/>
                              <w:jc w:val="both"/>
                            </w:pPr>
                          </w:p>
                          <w:p w14:paraId="4AF88058" w14:textId="77777777" w:rsidR="00254662" w:rsidRDefault="00254662" w:rsidP="00254662">
                            <w:pPr>
                              <w:spacing w:after="0" w:line="240" w:lineRule="auto"/>
                              <w:jc w:val="both"/>
                            </w:pPr>
                          </w:p>
                          <w:p w14:paraId="2767FB48" w14:textId="77777777" w:rsidR="00254662" w:rsidRDefault="00254662" w:rsidP="00254662">
                            <w:pPr>
                              <w:spacing w:after="0" w:line="240" w:lineRule="auto"/>
                              <w:jc w:val="both"/>
                            </w:pPr>
                          </w:p>
                          <w:p w14:paraId="6E7597BD" w14:textId="77777777" w:rsidR="00254662" w:rsidRDefault="00254662" w:rsidP="00254662">
                            <w:pPr>
                              <w:spacing w:after="0" w:line="240" w:lineRule="auto"/>
                              <w:jc w:val="both"/>
                            </w:pPr>
                          </w:p>
                          <w:p w14:paraId="4C4B6A24" w14:textId="77777777" w:rsidR="00254662" w:rsidRDefault="00254662" w:rsidP="00254662">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5A407C" id="Text Box 3" o:spid="_x0000_s1028" type="#_x0000_t202" style="width:451.3pt;height:7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" fillcolor="#f2f2f2 [3052]" strokecolor="#a5a5a5 [3206]" strokeweight=".5pt">
                <v:textbox>
                  <w:txbxContent>
                    <w:p w14:paraId="29A8EC2B" w14:textId="77777777" w:rsidR="00D76AD3" w:rsidRDefault="00D76AD3" w:rsidP="00D76AD3">
                      <w:pPr>
                        <w:spacing w:after="0" w:line="240" w:lineRule="auto"/>
                        <w:jc w:val="both"/>
                        <w:rPr>
                          <w:rFonts w:ascii="Arial" w:hAnsi="Arial" w:cs="Arial"/>
                          <w:i/>
                          <w:iCs/>
                          <w:u w:val="single"/>
                        </w:rPr>
                      </w:pPr>
                      <w:r w:rsidRPr="00D40D8C">
                        <w:rPr>
                          <w:rFonts w:ascii="Arial" w:hAnsi="Arial" w:cs="Arial"/>
                          <w:i/>
                          <w:iCs/>
                          <w:u w:val="single"/>
                        </w:rPr>
                        <w:t>Questions on annual reports and statement of variance</w:t>
                      </w:r>
                    </w:p>
                    <w:p w14:paraId="5078ED16" w14:textId="77777777" w:rsidR="00D76AD3" w:rsidRPr="00D40D8C" w:rsidRDefault="00D76AD3" w:rsidP="00D76AD3">
                      <w:pPr>
                        <w:spacing w:after="0" w:line="240" w:lineRule="auto"/>
                        <w:jc w:val="both"/>
                        <w:rPr>
                          <w:rFonts w:ascii="Arial" w:hAnsi="Arial" w:cs="Arial"/>
                          <w:i/>
                          <w:iCs/>
                          <w:u w:val="single"/>
                        </w:rPr>
                      </w:pPr>
                    </w:p>
                    <w:p w14:paraId="7EB58DEC" w14:textId="4776863D" w:rsidR="00254662" w:rsidRPr="00254662" w:rsidRDefault="00D76AD3" w:rsidP="00254662">
                      <w:pPr>
                        <w:pStyle w:val="ListParagraph"/>
                        <w:numPr>
                          <w:ilvl w:val="0"/>
                          <w:numId w:val="4"/>
                        </w:numPr>
                        <w:spacing w:after="0" w:line="240" w:lineRule="auto"/>
                        <w:jc w:val="both"/>
                      </w:pPr>
                      <w:r>
                        <w:rPr>
                          <w:rFonts w:ascii="Arial" w:hAnsi="Arial" w:cs="Arial"/>
                        </w:rPr>
                        <w:t xml:space="preserve">Are there any further requirements within the schools’ annual reports and statements of variance that you think should be included to better inform schools’ communities? </w:t>
                      </w:r>
                    </w:p>
                    <w:p w14:paraId="2469003E" w14:textId="77777777" w:rsidR="00254662" w:rsidRDefault="00254662" w:rsidP="00254662">
                      <w:pPr>
                        <w:spacing w:after="0" w:line="240" w:lineRule="auto"/>
                        <w:jc w:val="both"/>
                      </w:pPr>
                    </w:p>
                    <w:p w14:paraId="092306D0" w14:textId="77777777" w:rsidR="00254662" w:rsidRDefault="00254662" w:rsidP="00254662">
                      <w:pPr>
                        <w:spacing w:after="0" w:line="240" w:lineRule="auto"/>
                        <w:jc w:val="both"/>
                      </w:pPr>
                    </w:p>
                    <w:p w14:paraId="57FC5FD2" w14:textId="77777777" w:rsidR="00254662" w:rsidRDefault="00254662" w:rsidP="00254662">
                      <w:pPr>
                        <w:spacing w:after="0" w:line="240" w:lineRule="auto"/>
                        <w:jc w:val="both"/>
                      </w:pPr>
                    </w:p>
                    <w:p w14:paraId="58F429E3" w14:textId="77777777" w:rsidR="00254662" w:rsidRDefault="00254662" w:rsidP="00254662">
                      <w:pPr>
                        <w:spacing w:after="0" w:line="240" w:lineRule="auto"/>
                        <w:jc w:val="both"/>
                      </w:pPr>
                    </w:p>
                    <w:p w14:paraId="255F0738" w14:textId="77777777" w:rsidR="00254662" w:rsidRDefault="00254662" w:rsidP="00254662">
                      <w:pPr>
                        <w:spacing w:after="0" w:line="240" w:lineRule="auto"/>
                        <w:jc w:val="both"/>
                      </w:pPr>
                    </w:p>
                    <w:p w14:paraId="4FA79A30" w14:textId="77777777" w:rsidR="00254662" w:rsidRDefault="00254662" w:rsidP="00254662">
                      <w:pPr>
                        <w:spacing w:after="0" w:line="240" w:lineRule="auto"/>
                        <w:jc w:val="both"/>
                      </w:pPr>
                    </w:p>
                    <w:p w14:paraId="19F7AB33" w14:textId="77777777" w:rsidR="00254662" w:rsidRDefault="00254662" w:rsidP="00254662">
                      <w:pPr>
                        <w:spacing w:after="0" w:line="240" w:lineRule="auto"/>
                        <w:jc w:val="both"/>
                      </w:pPr>
                    </w:p>
                    <w:p w14:paraId="481E3412" w14:textId="77777777" w:rsidR="00254662" w:rsidRDefault="00254662" w:rsidP="00254662">
                      <w:pPr>
                        <w:spacing w:after="0" w:line="240" w:lineRule="auto"/>
                        <w:jc w:val="both"/>
                      </w:pPr>
                    </w:p>
                    <w:p w14:paraId="75C3D4FF" w14:textId="77777777" w:rsidR="00254662" w:rsidRDefault="00254662" w:rsidP="00254662">
                      <w:pPr>
                        <w:spacing w:after="0" w:line="240" w:lineRule="auto"/>
                        <w:jc w:val="both"/>
                      </w:pPr>
                    </w:p>
                    <w:p w14:paraId="496DC5C1" w14:textId="77777777" w:rsidR="00254662" w:rsidRDefault="00254662" w:rsidP="00254662">
                      <w:pPr>
                        <w:spacing w:after="0" w:line="240" w:lineRule="auto"/>
                        <w:jc w:val="both"/>
                      </w:pPr>
                    </w:p>
                    <w:p w14:paraId="591A21DD" w14:textId="77777777" w:rsidR="00254662" w:rsidRDefault="00254662" w:rsidP="00254662">
                      <w:pPr>
                        <w:spacing w:after="0" w:line="240" w:lineRule="auto"/>
                        <w:jc w:val="both"/>
                      </w:pPr>
                    </w:p>
                    <w:p w14:paraId="2E0DCBEF" w14:textId="77777777" w:rsidR="00254662" w:rsidRDefault="00254662" w:rsidP="00254662">
                      <w:pPr>
                        <w:spacing w:after="0" w:line="240" w:lineRule="auto"/>
                        <w:jc w:val="both"/>
                      </w:pPr>
                    </w:p>
                    <w:p w14:paraId="003C8206" w14:textId="77777777" w:rsidR="00254662" w:rsidRDefault="00254662" w:rsidP="00254662">
                      <w:pPr>
                        <w:spacing w:after="0" w:line="240" w:lineRule="auto"/>
                        <w:jc w:val="both"/>
                      </w:pPr>
                    </w:p>
                    <w:p w14:paraId="4AF88058" w14:textId="77777777" w:rsidR="00254662" w:rsidRDefault="00254662" w:rsidP="00254662">
                      <w:pPr>
                        <w:spacing w:after="0" w:line="240" w:lineRule="auto"/>
                        <w:jc w:val="both"/>
                      </w:pPr>
                    </w:p>
                    <w:p w14:paraId="2767FB48" w14:textId="77777777" w:rsidR="00254662" w:rsidRDefault="00254662" w:rsidP="00254662">
                      <w:pPr>
                        <w:spacing w:after="0" w:line="240" w:lineRule="auto"/>
                        <w:jc w:val="both"/>
                      </w:pPr>
                    </w:p>
                    <w:p w14:paraId="6E7597BD" w14:textId="77777777" w:rsidR="00254662" w:rsidRDefault="00254662" w:rsidP="00254662">
                      <w:pPr>
                        <w:spacing w:after="0" w:line="240" w:lineRule="auto"/>
                        <w:jc w:val="both"/>
                      </w:pPr>
                    </w:p>
                    <w:p w14:paraId="4C4B6A24" w14:textId="77777777" w:rsidR="00254662" w:rsidRDefault="00254662" w:rsidP="00254662">
                      <w:pPr>
                        <w:spacing w:after="0" w:line="240" w:lineRule="auto"/>
                        <w:jc w:val="both"/>
                      </w:pPr>
                    </w:p>
                  </w:txbxContent>
                </v:textbox>
                <w10:anchorlock/>
              </v:shape>
            </w:pict>
          </mc:Fallback>
        </mc:AlternateContent>
      </w:r>
    </w:p>
    <w:p w14:paraId="5BF27205" w14:textId="77777777" w:rsidR="00D76AD3" w:rsidRDefault="00D76AD3" w:rsidP="00D76AD3">
      <w:pPr>
        <w:spacing w:after="0" w:line="240" w:lineRule="auto"/>
        <w:jc w:val="both"/>
        <w:rPr>
          <w:rFonts w:ascii="Arial" w:eastAsia="Arial" w:hAnsi="Arial" w:cs="Arial"/>
          <w:i/>
          <w:u w:val="single"/>
        </w:rPr>
      </w:pPr>
    </w:p>
    <w:p w14:paraId="7F0D0E5E" w14:textId="2C147111" w:rsidR="00D76AD3" w:rsidRPr="00A461D4" w:rsidRDefault="00E93547" w:rsidP="00D76AD3">
      <w:pPr>
        <w:spacing w:after="0" w:line="240" w:lineRule="auto"/>
        <w:jc w:val="both"/>
        <w:rPr>
          <w:rFonts w:ascii="Arial" w:eastAsia="Arial" w:hAnsi="Arial" w:cs="Arial"/>
          <w:i/>
          <w:u w:val="single"/>
        </w:rPr>
      </w:pPr>
      <w:r>
        <w:rPr>
          <w:rFonts w:ascii="Arial" w:eastAsia="Arial" w:hAnsi="Arial" w:cs="Arial"/>
          <w:i/>
          <w:u w:val="single"/>
        </w:rPr>
        <w:t>How regulations are applied to kura</w:t>
      </w:r>
      <w:r w:rsidR="006344AE">
        <w:rPr>
          <w:rFonts w:ascii="Arial" w:eastAsia="Arial" w:hAnsi="Arial" w:cs="Arial"/>
          <w:i/>
          <w:u w:val="single"/>
        </w:rPr>
        <w:t xml:space="preserve"> boards</w:t>
      </w:r>
    </w:p>
    <w:p w14:paraId="32ED2336" w14:textId="55792DC8" w:rsidR="00D76AD3" w:rsidRPr="00CD3848" w:rsidRDefault="00D76AD3" w:rsidP="00300D1B">
      <w:pPr>
        <w:spacing w:after="0" w:line="240" w:lineRule="auto"/>
        <w:jc w:val="both"/>
        <w:rPr>
          <w:rFonts w:ascii="Arial" w:eastAsia="Times New Roman" w:hAnsi="Arial" w:cs="Arial"/>
          <w:lang w:eastAsia="en-NZ"/>
        </w:rPr>
      </w:pPr>
    </w:p>
    <w:p w14:paraId="4CC9AA13" w14:textId="61D29C4B" w:rsidR="001C7AB1" w:rsidRDefault="00036477" w:rsidP="6A568631">
      <w:pPr>
        <w:spacing w:after="60"/>
        <w:jc w:val="both"/>
        <w:rPr>
          <w:rFonts w:ascii="Arial" w:eastAsia="Arial" w:hAnsi="Arial" w:cs="Arial"/>
        </w:rPr>
      </w:pPr>
      <w:r w:rsidRPr="6A568631">
        <w:rPr>
          <w:rFonts w:ascii="Arial" w:eastAsia="Arial" w:hAnsi="Arial" w:cs="Arial"/>
        </w:rPr>
        <w:t>Kura</w:t>
      </w:r>
      <w:r w:rsidR="0070476D" w:rsidRPr="6A568631">
        <w:rPr>
          <w:rFonts w:ascii="Arial" w:eastAsia="Arial" w:hAnsi="Arial" w:cs="Arial"/>
        </w:rPr>
        <w:t xml:space="preserve"> </w:t>
      </w:r>
      <w:r w:rsidRPr="6A568631">
        <w:rPr>
          <w:rFonts w:ascii="Arial" w:eastAsia="Arial" w:hAnsi="Arial" w:cs="Arial"/>
        </w:rPr>
        <w:t>Kaupapa</w:t>
      </w:r>
      <w:r w:rsidR="0070476D" w:rsidRPr="6A568631">
        <w:rPr>
          <w:rFonts w:ascii="Arial" w:eastAsia="Arial" w:hAnsi="Arial" w:cs="Arial"/>
        </w:rPr>
        <w:t xml:space="preserve"> Māori</w:t>
      </w:r>
      <w:r w:rsidR="00BC79A6">
        <w:rPr>
          <w:rFonts w:ascii="Arial" w:eastAsia="Arial" w:hAnsi="Arial" w:cs="Arial"/>
        </w:rPr>
        <w:t xml:space="preserve"> boards</w:t>
      </w:r>
      <w:r w:rsidR="0070476D" w:rsidRPr="6A568631">
        <w:rPr>
          <w:rFonts w:ascii="Arial" w:eastAsia="Arial" w:hAnsi="Arial" w:cs="Arial"/>
        </w:rPr>
        <w:t xml:space="preserve">, </w:t>
      </w:r>
      <w:r w:rsidR="00BC79A6">
        <w:rPr>
          <w:rFonts w:ascii="Arial" w:eastAsia="Arial" w:hAnsi="Arial" w:cs="Arial"/>
        </w:rPr>
        <w:t xml:space="preserve">or </w:t>
      </w:r>
      <w:r w:rsidR="00EE4549">
        <w:rPr>
          <w:rFonts w:ascii="Arial" w:eastAsia="Arial" w:hAnsi="Arial" w:cs="Arial"/>
        </w:rPr>
        <w:t xml:space="preserve">boards of kura </w:t>
      </w:r>
      <w:r w:rsidR="0070476D" w:rsidRPr="6A568631">
        <w:rPr>
          <w:rFonts w:ascii="Arial" w:eastAsia="Arial" w:hAnsi="Arial" w:cs="Arial"/>
        </w:rPr>
        <w:t>that are</w:t>
      </w:r>
      <w:r w:rsidR="009E49EB" w:rsidRPr="6A568631">
        <w:rPr>
          <w:rFonts w:ascii="Arial" w:eastAsia="Arial" w:hAnsi="Arial" w:cs="Arial"/>
        </w:rPr>
        <w:t xml:space="preserve"> </w:t>
      </w:r>
      <w:r w:rsidR="0070476D" w:rsidRPr="6A568631">
        <w:rPr>
          <w:rFonts w:ascii="Arial" w:eastAsia="Arial" w:hAnsi="Arial" w:cs="Arial"/>
        </w:rPr>
        <w:t xml:space="preserve">a designated character school that </w:t>
      </w:r>
      <w:r w:rsidR="00DF00E5">
        <w:rPr>
          <w:rFonts w:ascii="Arial" w:eastAsia="Arial" w:hAnsi="Arial" w:cs="Arial"/>
        </w:rPr>
        <w:t>are</w:t>
      </w:r>
      <w:r w:rsidR="0070476D" w:rsidRPr="6A568631">
        <w:rPr>
          <w:rFonts w:ascii="Arial" w:eastAsia="Arial" w:hAnsi="Arial" w:cs="Arial"/>
        </w:rPr>
        <w:t xml:space="preserve"> hapū or iwi based</w:t>
      </w:r>
      <w:r w:rsidR="007D7788" w:rsidRPr="6A568631">
        <w:rPr>
          <w:rFonts w:ascii="Arial" w:eastAsia="Arial" w:hAnsi="Arial" w:cs="Arial"/>
        </w:rPr>
        <w:t xml:space="preserve"> </w:t>
      </w:r>
      <w:r w:rsidR="0070476D" w:rsidRPr="6A568631">
        <w:rPr>
          <w:rFonts w:ascii="Arial" w:eastAsia="Arial" w:hAnsi="Arial" w:cs="Arial"/>
        </w:rPr>
        <w:t xml:space="preserve">that affiliate with Ngā Kura ā Iwi o </w:t>
      </w:r>
      <w:r w:rsidR="00FB3E6C" w:rsidRPr="6A568631">
        <w:rPr>
          <w:rFonts w:ascii="Arial" w:eastAsia="Arial" w:hAnsi="Arial" w:cs="Arial"/>
        </w:rPr>
        <w:t>Aotearoa</w:t>
      </w:r>
      <w:r w:rsidR="007D7788" w:rsidRPr="6A568631">
        <w:rPr>
          <w:rFonts w:ascii="Arial" w:eastAsia="Arial" w:hAnsi="Arial" w:cs="Arial"/>
        </w:rPr>
        <w:t xml:space="preserve">, </w:t>
      </w:r>
      <w:r w:rsidR="00FB3E6C" w:rsidRPr="6A568631">
        <w:rPr>
          <w:rFonts w:ascii="Arial" w:eastAsia="Arial" w:hAnsi="Arial" w:cs="Arial"/>
        </w:rPr>
        <w:t>or</w:t>
      </w:r>
      <w:r w:rsidR="009832CB" w:rsidRPr="6A568631">
        <w:rPr>
          <w:rFonts w:ascii="Arial" w:eastAsia="Arial" w:hAnsi="Arial" w:cs="Arial"/>
        </w:rPr>
        <w:t xml:space="preserve"> </w:t>
      </w:r>
      <w:r w:rsidR="00DF00E5">
        <w:rPr>
          <w:rFonts w:ascii="Arial" w:eastAsia="Arial" w:hAnsi="Arial" w:cs="Arial"/>
        </w:rPr>
        <w:t xml:space="preserve">boards of </w:t>
      </w:r>
      <w:r w:rsidR="00B34E39" w:rsidRPr="6A568631">
        <w:rPr>
          <w:rFonts w:ascii="Arial" w:eastAsia="Arial" w:hAnsi="Arial" w:cs="Arial"/>
        </w:rPr>
        <w:t xml:space="preserve">a </w:t>
      </w:r>
      <w:r w:rsidR="00BC79A6">
        <w:rPr>
          <w:rFonts w:ascii="Arial" w:eastAsia="Arial" w:hAnsi="Arial" w:cs="Arial"/>
        </w:rPr>
        <w:t>S</w:t>
      </w:r>
      <w:r w:rsidR="00B34E39" w:rsidRPr="6A568631">
        <w:rPr>
          <w:rFonts w:ascii="Arial" w:eastAsia="Arial" w:hAnsi="Arial" w:cs="Arial"/>
        </w:rPr>
        <w:t>tate-</w:t>
      </w:r>
      <w:r w:rsidR="00AE229B" w:rsidRPr="6A568631">
        <w:rPr>
          <w:rFonts w:ascii="Arial" w:eastAsia="Arial" w:hAnsi="Arial" w:cs="Arial"/>
        </w:rPr>
        <w:t>integrated</w:t>
      </w:r>
      <w:r w:rsidR="00B34E39" w:rsidRPr="6A568631">
        <w:rPr>
          <w:rFonts w:ascii="Arial" w:eastAsia="Arial" w:hAnsi="Arial" w:cs="Arial"/>
        </w:rPr>
        <w:t xml:space="preserve"> school with a sp</w:t>
      </w:r>
      <w:r w:rsidR="00056578" w:rsidRPr="6A568631">
        <w:rPr>
          <w:rFonts w:ascii="Arial" w:eastAsia="Arial" w:hAnsi="Arial" w:cs="Arial"/>
        </w:rPr>
        <w:t xml:space="preserve">ecial character that is hapū or iwi </w:t>
      </w:r>
      <w:r w:rsidR="001C7AB1" w:rsidRPr="6A568631">
        <w:rPr>
          <w:rFonts w:ascii="Arial" w:eastAsia="Arial" w:hAnsi="Arial" w:cs="Arial"/>
        </w:rPr>
        <w:t>based, have</w:t>
      </w:r>
      <w:r w:rsidR="00FB3E6C" w:rsidRPr="6A568631">
        <w:rPr>
          <w:rFonts w:ascii="Arial" w:eastAsia="Arial" w:hAnsi="Arial" w:cs="Arial"/>
        </w:rPr>
        <w:t xml:space="preserve"> </w:t>
      </w:r>
      <w:r w:rsidR="008E51C2" w:rsidRPr="6A568631">
        <w:rPr>
          <w:rFonts w:ascii="Arial" w:eastAsia="Arial" w:hAnsi="Arial" w:cs="Arial"/>
        </w:rPr>
        <w:t xml:space="preserve">more flexibility </w:t>
      </w:r>
      <w:r w:rsidR="00A96BE8" w:rsidRPr="6A568631">
        <w:rPr>
          <w:rFonts w:ascii="Arial" w:eastAsia="Arial" w:hAnsi="Arial" w:cs="Arial"/>
        </w:rPr>
        <w:t>in their strategic plans and annual implementation plans. This means</w:t>
      </w:r>
      <w:r w:rsidR="00D20F5B" w:rsidRPr="6A568631">
        <w:rPr>
          <w:rFonts w:ascii="Arial" w:eastAsia="Arial" w:hAnsi="Arial" w:cs="Arial"/>
        </w:rPr>
        <w:t xml:space="preserve"> that these kura boards</w:t>
      </w:r>
      <w:r w:rsidR="009902A4" w:rsidRPr="6A568631">
        <w:rPr>
          <w:rFonts w:ascii="Arial" w:eastAsia="Arial" w:hAnsi="Arial" w:cs="Arial"/>
        </w:rPr>
        <w:t>:</w:t>
      </w:r>
    </w:p>
    <w:p w14:paraId="40415113" w14:textId="77777777" w:rsidR="001C7AB1" w:rsidRDefault="001C7AB1" w:rsidP="00300D1B">
      <w:pPr>
        <w:spacing w:after="60"/>
        <w:jc w:val="both"/>
        <w:rPr>
          <w:rFonts w:ascii="Arial" w:eastAsia="Arial" w:hAnsi="Arial" w:cs="Arial"/>
          <w:iCs/>
        </w:rPr>
      </w:pPr>
    </w:p>
    <w:p w14:paraId="17CD5896" w14:textId="1947B706" w:rsidR="00A96BE8" w:rsidRPr="00E305B7" w:rsidRDefault="00A96BE8" w:rsidP="00300D1B">
      <w:pPr>
        <w:spacing w:after="60"/>
        <w:jc w:val="both"/>
        <w:rPr>
          <w:rFonts w:ascii="Arial" w:eastAsia="Arial" w:hAnsi="Arial" w:cs="Arial"/>
          <w:i/>
          <w:u w:val="single"/>
        </w:rPr>
      </w:pPr>
      <w:r w:rsidRPr="00E305B7">
        <w:rPr>
          <w:rFonts w:ascii="Arial" w:eastAsia="Arial" w:hAnsi="Arial" w:cs="Arial"/>
          <w:i/>
          <w:u w:val="single"/>
        </w:rPr>
        <w:t xml:space="preserve">In strategic plans: </w:t>
      </w:r>
    </w:p>
    <w:p w14:paraId="14F17DB1" w14:textId="765423F9" w:rsidR="00451C0F" w:rsidRPr="00070B8E" w:rsidRDefault="00CD3848" w:rsidP="00300D1B">
      <w:pPr>
        <w:pStyle w:val="ListParagraph"/>
        <w:numPr>
          <w:ilvl w:val="0"/>
          <w:numId w:val="11"/>
        </w:numPr>
        <w:spacing w:after="60"/>
        <w:jc w:val="both"/>
        <w:rPr>
          <w:rFonts w:ascii="Arial" w:eastAsia="Arial" w:hAnsi="Arial" w:cs="Arial"/>
          <w:iCs/>
        </w:rPr>
      </w:pPr>
      <w:r w:rsidRPr="00070B8E">
        <w:rPr>
          <w:rFonts w:ascii="Arial" w:eastAsia="Arial" w:hAnsi="Arial" w:cs="Arial"/>
          <w:iCs/>
        </w:rPr>
        <w:t xml:space="preserve">May develop </w:t>
      </w:r>
      <w:r w:rsidR="00451C0F" w:rsidRPr="00070B8E">
        <w:rPr>
          <w:rFonts w:ascii="Arial" w:eastAsia="Arial" w:hAnsi="Arial" w:cs="Arial"/>
          <w:iCs/>
        </w:rPr>
        <w:t>strategic goals that also reflect Te Aho Matua and local tikanga</w:t>
      </w:r>
    </w:p>
    <w:p w14:paraId="496866C9" w14:textId="32C8718B" w:rsidR="00CD3848" w:rsidRPr="00070B8E" w:rsidRDefault="00A96BE8" w:rsidP="00300D1B">
      <w:pPr>
        <w:pStyle w:val="ListParagraph"/>
        <w:numPr>
          <w:ilvl w:val="0"/>
          <w:numId w:val="11"/>
        </w:numPr>
        <w:spacing w:after="60"/>
        <w:jc w:val="both"/>
        <w:rPr>
          <w:rFonts w:ascii="Arial" w:eastAsia="Arial" w:hAnsi="Arial" w:cs="Arial"/>
          <w:iCs/>
        </w:rPr>
      </w:pPr>
      <w:r w:rsidRPr="00070B8E">
        <w:rPr>
          <w:rFonts w:ascii="Arial" w:eastAsia="Arial" w:hAnsi="Arial" w:cs="Arial"/>
          <w:iCs/>
        </w:rPr>
        <w:t xml:space="preserve">Don’t need to </w:t>
      </w:r>
      <w:r w:rsidR="00451C0F" w:rsidRPr="00070B8E">
        <w:rPr>
          <w:rFonts w:ascii="Arial" w:eastAsia="Arial" w:hAnsi="Arial" w:cs="Arial"/>
          <w:iCs/>
        </w:rPr>
        <w:t xml:space="preserve">set out their full strategies for meeting their Te Tiriti/The Treaty obligations and instead can provide a general statement about how the kaupapa of the kura reflects Te Tiriti/The Treaty. </w:t>
      </w:r>
    </w:p>
    <w:p w14:paraId="7F2ACD98" w14:textId="77777777" w:rsidR="00A96BE8" w:rsidRPr="00070B8E" w:rsidRDefault="00A96BE8" w:rsidP="00A96BE8">
      <w:pPr>
        <w:pStyle w:val="ListParagraph"/>
        <w:spacing w:after="60"/>
        <w:ind w:left="0"/>
        <w:jc w:val="both"/>
        <w:rPr>
          <w:rFonts w:ascii="Arial" w:eastAsia="Arial" w:hAnsi="Arial" w:cs="Arial"/>
          <w:i/>
          <w:u w:val="single"/>
        </w:rPr>
      </w:pPr>
    </w:p>
    <w:p w14:paraId="593C5161" w14:textId="5C4C5648" w:rsidR="00A96BE8" w:rsidRPr="00070B8E" w:rsidRDefault="00A96BE8" w:rsidP="00E67FBD">
      <w:pPr>
        <w:pStyle w:val="ListParagraph"/>
        <w:spacing w:after="60"/>
        <w:ind w:left="0"/>
        <w:jc w:val="both"/>
        <w:rPr>
          <w:rFonts w:ascii="Arial" w:eastAsia="Arial" w:hAnsi="Arial" w:cs="Arial"/>
          <w:i/>
          <w:u w:val="single"/>
        </w:rPr>
      </w:pPr>
      <w:r w:rsidRPr="00070B8E">
        <w:rPr>
          <w:rFonts w:ascii="Arial" w:eastAsia="Arial" w:hAnsi="Arial" w:cs="Arial"/>
          <w:i/>
          <w:u w:val="single"/>
        </w:rPr>
        <w:t xml:space="preserve">In annual implementation plans: </w:t>
      </w:r>
    </w:p>
    <w:p w14:paraId="16F372AC" w14:textId="02674230" w:rsidR="000F7425" w:rsidRPr="000F7425" w:rsidRDefault="00A96BE8" w:rsidP="003D753B">
      <w:pPr>
        <w:pStyle w:val="ListParagraph"/>
        <w:numPr>
          <w:ilvl w:val="0"/>
          <w:numId w:val="11"/>
        </w:numPr>
        <w:spacing w:after="60"/>
        <w:jc w:val="both"/>
        <w:rPr>
          <w:rFonts w:ascii="Arial" w:eastAsia="Arial" w:hAnsi="Arial" w:cs="Arial"/>
          <w:iCs/>
        </w:rPr>
      </w:pPr>
      <w:r w:rsidRPr="00070B8E">
        <w:rPr>
          <w:rFonts w:ascii="Arial" w:eastAsia="Arial" w:hAnsi="Arial" w:cs="Arial"/>
          <w:iCs/>
        </w:rPr>
        <w:t xml:space="preserve">Don’t need to </w:t>
      </w:r>
      <w:r w:rsidR="00CD3848" w:rsidRPr="00070B8E">
        <w:rPr>
          <w:rFonts w:ascii="Arial" w:eastAsia="Arial" w:hAnsi="Arial" w:cs="Arial"/>
          <w:iCs/>
        </w:rPr>
        <w:t xml:space="preserve">set out a full description of how their targets and actions support giving effect to Te Tiriti/The Treaty and instead may provide a general description of how their targets and actions reflect the kaupapa of their kura. </w:t>
      </w:r>
    </w:p>
    <w:p w14:paraId="4125B328" w14:textId="77777777" w:rsidR="003D753B" w:rsidRPr="003D753B" w:rsidRDefault="003D753B" w:rsidP="00013FB6">
      <w:pPr>
        <w:pStyle w:val="ListParagraph"/>
        <w:spacing w:after="60"/>
        <w:jc w:val="both"/>
        <w:rPr>
          <w:rFonts w:ascii="Arial" w:eastAsia="Arial" w:hAnsi="Arial" w:cs="Arial"/>
          <w:iCs/>
        </w:rPr>
      </w:pPr>
    </w:p>
    <w:p w14:paraId="218B5661" w14:textId="0BC55685" w:rsidR="00F515AE" w:rsidRDefault="00CD3848" w:rsidP="00F515AE">
      <w:pPr>
        <w:spacing w:after="60"/>
        <w:rPr>
          <w:rFonts w:ascii="Arial" w:eastAsia="Arial" w:hAnsi="Arial" w:cs="Arial"/>
          <w:i/>
          <w:u w:val="single"/>
        </w:rPr>
      </w:pPr>
      <w:r w:rsidRPr="00CD3848">
        <w:rPr>
          <w:rFonts w:ascii="Arial" w:eastAsia="Arial" w:hAnsi="Arial" w:cs="Arial"/>
          <w:i/>
          <w:u w:val="single"/>
        </w:rPr>
        <w:t>Why</w:t>
      </w:r>
      <w:r>
        <w:rPr>
          <w:rFonts w:ascii="Arial" w:eastAsia="Arial" w:hAnsi="Arial" w:cs="Arial"/>
          <w:i/>
          <w:u w:val="single"/>
        </w:rPr>
        <w:t>?</w:t>
      </w:r>
    </w:p>
    <w:p w14:paraId="7A9C2798" w14:textId="77777777" w:rsidR="004476EA" w:rsidRPr="003D753B" w:rsidRDefault="004476EA" w:rsidP="00F515AE">
      <w:pPr>
        <w:spacing w:after="0"/>
        <w:jc w:val="both"/>
        <w:rPr>
          <w:rFonts w:ascii="Arial" w:hAnsi="Arial" w:cs="Arial"/>
        </w:rPr>
      </w:pPr>
    </w:p>
    <w:p w14:paraId="62EFCC96" w14:textId="625BE63A" w:rsidR="00E9742F" w:rsidRDefault="00D76AD3" w:rsidP="00E305B7">
      <w:pPr>
        <w:spacing w:after="60"/>
        <w:jc w:val="both"/>
        <w:rPr>
          <w:rFonts w:ascii="Arial" w:eastAsia="Times New Roman" w:hAnsi="Arial" w:cs="Calibri"/>
          <w:lang w:eastAsia="en-NZ"/>
        </w:rPr>
      </w:pPr>
      <w:r>
        <w:rPr>
          <w:rFonts w:ascii="Arial" w:eastAsia="Times New Roman" w:hAnsi="Arial" w:cs="Calibri"/>
          <w:lang w:eastAsia="en-NZ"/>
        </w:rPr>
        <w:t>As kura are State schools, they</w:t>
      </w:r>
      <w:r w:rsidRPr="78AFF958">
        <w:rPr>
          <w:rFonts w:ascii="Arial" w:eastAsia="Times New Roman" w:hAnsi="Arial" w:cs="Calibri"/>
          <w:lang w:eastAsia="en-NZ"/>
        </w:rPr>
        <w:t xml:space="preserve"> must</w:t>
      </w:r>
      <w:r w:rsidR="0075100F">
        <w:rPr>
          <w:rFonts w:ascii="Arial" w:eastAsia="Times New Roman" w:hAnsi="Arial" w:cs="Calibri"/>
          <w:lang w:eastAsia="en-NZ"/>
        </w:rPr>
        <w:t xml:space="preserve"> also</w:t>
      </w:r>
      <w:r w:rsidRPr="78AFF958">
        <w:rPr>
          <w:rFonts w:ascii="Arial" w:eastAsia="Times New Roman" w:hAnsi="Arial" w:cs="Calibri"/>
          <w:lang w:eastAsia="en-NZ"/>
        </w:rPr>
        <w:t xml:space="preserve"> meet the requirements in the </w:t>
      </w:r>
      <w:r w:rsidR="004A6F98">
        <w:rPr>
          <w:rFonts w:ascii="Arial" w:eastAsia="Times New Roman" w:hAnsi="Arial" w:cs="Calibri"/>
          <w:lang w:eastAsia="en-NZ"/>
        </w:rPr>
        <w:t>law</w:t>
      </w:r>
      <w:r w:rsidRPr="78AFF958">
        <w:rPr>
          <w:rFonts w:ascii="Arial" w:eastAsia="Times New Roman" w:hAnsi="Arial" w:cs="Calibri"/>
          <w:lang w:eastAsia="en-NZ"/>
        </w:rPr>
        <w:t xml:space="preserve">.  </w:t>
      </w:r>
      <w:r w:rsidR="00650329">
        <w:rPr>
          <w:rFonts w:ascii="Arial" w:eastAsia="Times New Roman" w:hAnsi="Arial" w:cs="Calibri"/>
          <w:lang w:eastAsia="en-NZ"/>
        </w:rPr>
        <w:t>However, some of our proposed requirements do not make sense for kura</w:t>
      </w:r>
      <w:r w:rsidR="0060315E">
        <w:rPr>
          <w:rFonts w:ascii="Arial" w:eastAsia="Times New Roman" w:hAnsi="Arial" w:cs="Calibri"/>
          <w:lang w:eastAsia="en-NZ"/>
        </w:rPr>
        <w:t xml:space="preserve"> </w:t>
      </w:r>
      <w:r w:rsidR="0055634A">
        <w:rPr>
          <w:rFonts w:ascii="Arial" w:eastAsia="Times New Roman" w:hAnsi="Arial" w:cs="Calibri"/>
          <w:lang w:eastAsia="en-NZ"/>
        </w:rPr>
        <w:t xml:space="preserve">and </w:t>
      </w:r>
      <w:r w:rsidR="0060315E">
        <w:rPr>
          <w:rFonts w:ascii="Arial" w:eastAsia="Times New Roman" w:hAnsi="Arial" w:cs="Calibri"/>
          <w:lang w:eastAsia="en-NZ"/>
        </w:rPr>
        <w:t>so the</w:t>
      </w:r>
      <w:r w:rsidR="0055634A">
        <w:rPr>
          <w:rFonts w:ascii="Arial" w:eastAsia="Times New Roman" w:hAnsi="Arial" w:cs="Calibri"/>
          <w:lang w:eastAsia="en-NZ"/>
        </w:rPr>
        <w:t xml:space="preserve"> regulations provide flexibility for kura to plan and report in ways that align with their kaupapa</w:t>
      </w:r>
      <w:r w:rsidR="003D2D6B">
        <w:rPr>
          <w:rFonts w:ascii="Arial" w:eastAsia="Times New Roman" w:hAnsi="Arial" w:cs="Calibri"/>
          <w:lang w:eastAsia="en-NZ"/>
        </w:rPr>
        <w:t>.</w:t>
      </w:r>
      <w:r w:rsidR="0059701B" w:rsidRPr="0059701B">
        <w:rPr>
          <w:rFonts w:ascii="Arial" w:eastAsia="Times New Roman" w:hAnsi="Arial" w:cs="Calibri"/>
          <w:lang w:eastAsia="en-NZ"/>
        </w:rPr>
        <w:t xml:space="preserve"> </w:t>
      </w:r>
    </w:p>
    <w:p w14:paraId="26521014" w14:textId="77777777" w:rsidR="00885A59" w:rsidRDefault="00885A59" w:rsidP="00E305B7">
      <w:pPr>
        <w:spacing w:after="60"/>
        <w:jc w:val="both"/>
        <w:rPr>
          <w:rFonts w:ascii="Arial" w:eastAsia="Times New Roman" w:hAnsi="Arial" w:cs="Calibri"/>
          <w:lang w:eastAsia="en-NZ"/>
        </w:rPr>
      </w:pPr>
    </w:p>
    <w:p w14:paraId="01A4B731" w14:textId="27147199" w:rsidR="00861177" w:rsidRDefault="00861177">
      <w:pPr>
        <w:rPr>
          <w:rFonts w:ascii="Arial" w:eastAsia="Times New Roman" w:hAnsi="Arial" w:cs="Arial"/>
          <w:i/>
          <w:iCs/>
          <w:u w:val="single"/>
          <w:lang w:eastAsia="en-NZ"/>
        </w:rPr>
      </w:pPr>
      <w:r>
        <w:rPr>
          <w:rFonts w:ascii="Arial" w:eastAsia="Times New Roman" w:hAnsi="Arial" w:cs="Arial"/>
          <w:i/>
          <w:iCs/>
          <w:u w:val="single"/>
          <w:lang w:eastAsia="en-NZ"/>
        </w:rPr>
        <w:br w:type="page"/>
      </w:r>
    </w:p>
    <w:p w14:paraId="74B08126" w14:textId="3F497F48" w:rsidR="00316D4F" w:rsidRPr="00E305B7" w:rsidRDefault="00316D4F" w:rsidP="00E305B7">
      <w:pPr>
        <w:spacing w:after="60"/>
        <w:jc w:val="both"/>
        <w:rPr>
          <w:rFonts w:ascii="Arial" w:eastAsia="Times New Roman" w:hAnsi="Arial" w:cs="Calibri"/>
          <w:lang w:eastAsia="en-NZ"/>
        </w:rPr>
      </w:pPr>
      <w:r w:rsidRPr="00316D4F">
        <w:rPr>
          <w:rFonts w:ascii="Arial" w:eastAsia="Times New Roman" w:hAnsi="Arial" w:cs="Arial"/>
          <w:i/>
          <w:iCs/>
          <w:u w:val="single"/>
          <w:lang w:eastAsia="en-NZ"/>
        </w:rPr>
        <w:lastRenderedPageBreak/>
        <w:t xml:space="preserve">How to </w:t>
      </w:r>
      <w:r w:rsidR="00532061">
        <w:rPr>
          <w:rFonts w:ascii="Arial" w:eastAsia="Times New Roman" w:hAnsi="Arial" w:cs="Arial"/>
          <w:i/>
          <w:iCs/>
          <w:u w:val="single"/>
          <w:lang w:eastAsia="en-NZ"/>
        </w:rPr>
        <w:t>see</w:t>
      </w:r>
      <w:r w:rsidRPr="00316D4F">
        <w:rPr>
          <w:rFonts w:ascii="Arial" w:eastAsia="Times New Roman" w:hAnsi="Arial" w:cs="Arial"/>
          <w:i/>
          <w:iCs/>
          <w:u w:val="single"/>
          <w:lang w:eastAsia="en-NZ"/>
        </w:rPr>
        <w:t xml:space="preserve"> it in the Regulations</w:t>
      </w:r>
    </w:p>
    <w:p w14:paraId="522B3A43" w14:textId="77777777" w:rsidR="00316D4F" w:rsidRDefault="00316D4F" w:rsidP="00D76AD3">
      <w:pPr>
        <w:spacing w:after="0" w:line="240" w:lineRule="auto"/>
        <w:jc w:val="both"/>
        <w:rPr>
          <w:rFonts w:ascii="Arial" w:eastAsia="Times New Roman" w:hAnsi="Arial" w:cs="Arial"/>
          <w:i/>
          <w:iCs/>
          <w:u w:val="single"/>
          <w:lang w:eastAsia="en-NZ"/>
        </w:rPr>
      </w:pPr>
    </w:p>
    <w:p w14:paraId="276AE15F" w14:textId="38737C39" w:rsidR="00CF1B08" w:rsidRPr="00885A59" w:rsidRDefault="00864F55" w:rsidP="00D76AD3">
      <w:pPr>
        <w:spacing w:after="0" w:line="240" w:lineRule="auto"/>
        <w:jc w:val="both"/>
        <w:rPr>
          <w:rFonts w:ascii="Arial" w:eastAsia="Times New Roman" w:hAnsi="Arial" w:cs="Arial"/>
          <w:b/>
          <w:bCs/>
          <w:lang w:eastAsia="en-NZ"/>
        </w:rPr>
      </w:pPr>
      <w:r>
        <w:rPr>
          <w:rFonts w:ascii="Arial" w:eastAsia="Times New Roman" w:hAnsi="Arial" w:cs="Arial"/>
          <w:b/>
          <w:bCs/>
          <w:lang w:eastAsia="en-NZ"/>
        </w:rPr>
        <w:t>Regulations</w:t>
      </w:r>
      <w:r w:rsidR="00F5341E" w:rsidRPr="00885A59">
        <w:rPr>
          <w:rFonts w:ascii="Arial" w:eastAsia="Times New Roman" w:hAnsi="Arial" w:cs="Arial"/>
          <w:b/>
          <w:bCs/>
          <w:lang w:eastAsia="en-NZ"/>
        </w:rPr>
        <w:t xml:space="preserve"> 7(1)(</w:t>
      </w:r>
      <w:r w:rsidR="00BE7766" w:rsidRPr="00885A59">
        <w:rPr>
          <w:rFonts w:ascii="Arial" w:eastAsia="Times New Roman" w:hAnsi="Arial" w:cs="Arial"/>
          <w:b/>
          <w:bCs/>
          <w:lang w:eastAsia="en-NZ"/>
        </w:rPr>
        <w:t xml:space="preserve">b)(ii) </w:t>
      </w:r>
      <w:r w:rsidR="004D32C4" w:rsidRPr="00885A59">
        <w:rPr>
          <w:rFonts w:ascii="Arial" w:eastAsia="Times New Roman" w:hAnsi="Arial" w:cs="Arial"/>
          <w:b/>
          <w:bCs/>
          <w:lang w:eastAsia="en-NZ"/>
        </w:rPr>
        <w:t xml:space="preserve">and </w:t>
      </w:r>
      <w:r w:rsidR="002E215C">
        <w:rPr>
          <w:rFonts w:ascii="Arial" w:eastAsia="Times New Roman" w:hAnsi="Arial" w:cs="Arial"/>
          <w:b/>
          <w:bCs/>
          <w:lang w:eastAsia="en-NZ"/>
        </w:rPr>
        <w:t>9</w:t>
      </w:r>
      <w:r w:rsidR="00BE326E" w:rsidRPr="00885A59">
        <w:rPr>
          <w:rFonts w:ascii="Arial" w:eastAsia="Times New Roman" w:hAnsi="Arial" w:cs="Arial"/>
          <w:b/>
          <w:bCs/>
          <w:lang w:eastAsia="en-NZ"/>
        </w:rPr>
        <w:t>(2)</w:t>
      </w:r>
      <w:r w:rsidR="001F5284" w:rsidRPr="00885A59">
        <w:rPr>
          <w:rFonts w:ascii="Arial" w:eastAsia="Times New Roman" w:hAnsi="Arial" w:cs="Arial"/>
          <w:b/>
          <w:bCs/>
          <w:lang w:eastAsia="en-NZ"/>
        </w:rPr>
        <w:t>(</w:t>
      </w:r>
      <w:r w:rsidR="002E215C">
        <w:rPr>
          <w:rFonts w:ascii="Arial" w:eastAsia="Times New Roman" w:hAnsi="Arial" w:cs="Arial"/>
          <w:b/>
          <w:bCs/>
          <w:lang w:eastAsia="en-NZ"/>
        </w:rPr>
        <w:t>a) and (</w:t>
      </w:r>
      <w:r w:rsidR="001F5284" w:rsidRPr="00885A59">
        <w:rPr>
          <w:rFonts w:ascii="Arial" w:eastAsia="Times New Roman" w:hAnsi="Arial" w:cs="Arial"/>
          <w:b/>
          <w:bCs/>
          <w:lang w:eastAsia="en-NZ"/>
        </w:rPr>
        <w:t xml:space="preserve">b) </w:t>
      </w:r>
      <w:r w:rsidR="00BE7766" w:rsidRPr="00885A59">
        <w:rPr>
          <w:rFonts w:ascii="Arial" w:eastAsia="Times New Roman" w:hAnsi="Arial" w:cs="Arial"/>
          <w:b/>
          <w:bCs/>
          <w:lang w:eastAsia="en-NZ"/>
        </w:rPr>
        <w:t>set out the content of strategic plans</w:t>
      </w:r>
      <w:r w:rsidR="001F5284" w:rsidRPr="00885A59">
        <w:rPr>
          <w:rFonts w:ascii="Arial" w:eastAsia="Times New Roman" w:hAnsi="Arial" w:cs="Arial"/>
          <w:b/>
          <w:bCs/>
          <w:lang w:eastAsia="en-NZ"/>
        </w:rPr>
        <w:t xml:space="preserve"> and annual </w:t>
      </w:r>
      <w:r w:rsidR="00792711" w:rsidRPr="00885A59">
        <w:rPr>
          <w:rFonts w:ascii="Arial" w:eastAsia="Times New Roman" w:hAnsi="Arial" w:cs="Arial"/>
          <w:b/>
          <w:bCs/>
          <w:lang w:eastAsia="en-NZ"/>
        </w:rPr>
        <w:t xml:space="preserve">implementation plans </w:t>
      </w:r>
      <w:r w:rsidR="001F5284" w:rsidRPr="00885A59">
        <w:rPr>
          <w:rFonts w:ascii="Arial" w:eastAsia="Times New Roman" w:hAnsi="Arial" w:cs="Arial"/>
          <w:b/>
          <w:bCs/>
          <w:lang w:eastAsia="en-NZ"/>
        </w:rPr>
        <w:t>for</w:t>
      </w:r>
      <w:r w:rsidR="00BE7766" w:rsidRPr="00885A59">
        <w:rPr>
          <w:rFonts w:ascii="Arial" w:eastAsia="Times New Roman" w:hAnsi="Arial" w:cs="Arial"/>
          <w:b/>
          <w:bCs/>
          <w:lang w:eastAsia="en-NZ"/>
        </w:rPr>
        <w:t xml:space="preserve"> </w:t>
      </w:r>
      <w:r w:rsidR="001F5284" w:rsidRPr="00885A59">
        <w:rPr>
          <w:rFonts w:ascii="Arial" w:eastAsia="Times New Roman" w:hAnsi="Arial" w:cs="Arial"/>
          <w:b/>
          <w:bCs/>
          <w:lang w:eastAsia="en-NZ"/>
        </w:rPr>
        <w:t xml:space="preserve">kura </w:t>
      </w:r>
      <w:r w:rsidR="00265BA5" w:rsidRPr="00885A59">
        <w:rPr>
          <w:rFonts w:ascii="Arial" w:eastAsia="Times New Roman" w:hAnsi="Arial" w:cs="Arial"/>
          <w:b/>
          <w:bCs/>
          <w:lang w:eastAsia="en-NZ"/>
        </w:rPr>
        <w:t>boards</w:t>
      </w:r>
      <w:r w:rsidR="009F3D62">
        <w:rPr>
          <w:rFonts w:ascii="Arial" w:eastAsia="Times New Roman" w:hAnsi="Arial" w:cs="Arial"/>
          <w:b/>
          <w:bCs/>
          <w:lang w:eastAsia="en-NZ"/>
        </w:rPr>
        <w:t xml:space="preserve"> as described above</w:t>
      </w:r>
      <w:r w:rsidR="00265BA5" w:rsidRPr="00885A59">
        <w:rPr>
          <w:rFonts w:ascii="Arial" w:eastAsia="Times New Roman" w:hAnsi="Arial" w:cs="Arial"/>
          <w:b/>
          <w:bCs/>
          <w:lang w:eastAsia="en-NZ"/>
        </w:rPr>
        <w:t xml:space="preserve">. </w:t>
      </w:r>
    </w:p>
    <w:p w14:paraId="790F71DB" w14:textId="77777777" w:rsidR="00E9742F" w:rsidRDefault="00E9742F" w:rsidP="00D76AD3">
      <w:pPr>
        <w:spacing w:after="0" w:line="240" w:lineRule="auto"/>
        <w:jc w:val="both"/>
        <w:rPr>
          <w:rFonts w:ascii="Arial" w:eastAsia="Times New Roman" w:hAnsi="Arial" w:cs="Arial"/>
          <w:lang w:eastAsia="en-NZ"/>
        </w:rPr>
      </w:pPr>
    </w:p>
    <w:p w14:paraId="32C15AEE" w14:textId="17833418" w:rsidR="00CF1B08" w:rsidRDefault="00CF1B08" w:rsidP="00D76AD3">
      <w:pPr>
        <w:spacing w:after="0" w:line="240" w:lineRule="auto"/>
        <w:jc w:val="both"/>
        <w:rPr>
          <w:rFonts w:ascii="Arial" w:eastAsia="Times New Roman" w:hAnsi="Arial" w:cs="Arial"/>
          <w:lang w:eastAsia="en-NZ"/>
        </w:rPr>
      </w:pPr>
      <w:r>
        <w:rPr>
          <w:noProof/>
        </w:rPr>
        <mc:AlternateContent>
          <mc:Choice Requires="wps">
            <w:drawing>
              <wp:inline distT="0" distB="0" distL="0" distR="0" wp14:anchorId="1F72316E" wp14:editId="202F3C5C">
                <wp:extent cx="5731510" cy="752475"/>
                <wp:effectExtent l="0" t="0" r="21590" b="28575"/>
                <wp:docPr id="4" name="Text Box 4"/>
                <wp:cNvGraphicFramePr/>
                <a:graphic xmlns:a="http://schemas.openxmlformats.org/drawingml/2006/main">
                  <a:graphicData uri="http://schemas.microsoft.com/office/word/2010/wordprocessingShape">
                    <wps:wsp>
                      <wps:cNvSpPr txBox="1"/>
                      <wps:spPr>
                        <a:xfrm>
                          <a:off x="0" y="0"/>
                          <a:ext cx="5731510" cy="752475"/>
                        </a:xfrm>
                        <a:prstGeom prst="rect">
                          <a:avLst/>
                        </a:prstGeom>
                        <a:solidFill>
                          <a:schemeClr val="bg1">
                            <a:lumMod val="95000"/>
                          </a:schemeClr>
                        </a:solidFill>
                        <a:ln/>
                      </wps:spPr>
                      <wps:style>
                        <a:lnRef idx="1">
                          <a:schemeClr val="accent3"/>
                        </a:lnRef>
                        <a:fillRef idx="2">
                          <a:schemeClr val="accent3"/>
                        </a:fillRef>
                        <a:effectRef idx="1">
                          <a:schemeClr val="accent3"/>
                        </a:effectRef>
                        <a:fontRef idx="minor">
                          <a:schemeClr val="dk1"/>
                        </a:fontRef>
                      </wps:style>
                      <wps:txbx>
                        <w:txbxContent>
                          <w:p w14:paraId="12D2DBC1" w14:textId="5A9BC910" w:rsidR="00CF1B08" w:rsidRDefault="00CF1B08" w:rsidP="00CF1B08">
                            <w:pPr>
                              <w:spacing w:after="0" w:line="240" w:lineRule="auto"/>
                              <w:jc w:val="both"/>
                              <w:rPr>
                                <w:rFonts w:ascii="Arial" w:hAnsi="Arial" w:cs="Arial"/>
                                <w:i/>
                                <w:iCs/>
                                <w:u w:val="single"/>
                              </w:rPr>
                            </w:pPr>
                            <w:r w:rsidRPr="00D40D8C">
                              <w:rPr>
                                <w:rFonts w:ascii="Arial" w:hAnsi="Arial" w:cs="Arial"/>
                                <w:i/>
                                <w:iCs/>
                                <w:u w:val="single"/>
                              </w:rPr>
                              <w:t xml:space="preserve">Questions on </w:t>
                            </w:r>
                            <w:r w:rsidR="00A7042A">
                              <w:rPr>
                                <w:rFonts w:ascii="Arial" w:hAnsi="Arial" w:cs="Arial"/>
                                <w:i/>
                                <w:iCs/>
                                <w:u w:val="single"/>
                              </w:rPr>
                              <w:t xml:space="preserve">proposals for </w:t>
                            </w:r>
                            <w:r w:rsidR="00110A4C">
                              <w:rPr>
                                <w:rFonts w:ascii="Arial" w:hAnsi="Arial" w:cs="Arial"/>
                                <w:i/>
                                <w:iCs/>
                                <w:u w:val="single"/>
                              </w:rPr>
                              <w:t>kura boards</w:t>
                            </w:r>
                          </w:p>
                          <w:p w14:paraId="3E453D33" w14:textId="77777777" w:rsidR="00CF1B08" w:rsidRPr="00D40D8C" w:rsidRDefault="00CF1B08" w:rsidP="00CF1B08">
                            <w:pPr>
                              <w:spacing w:after="0" w:line="240" w:lineRule="auto"/>
                              <w:jc w:val="both"/>
                              <w:rPr>
                                <w:rFonts w:ascii="Arial" w:hAnsi="Arial" w:cs="Arial"/>
                                <w:i/>
                                <w:iCs/>
                                <w:u w:val="single"/>
                              </w:rPr>
                            </w:pPr>
                          </w:p>
                          <w:p w14:paraId="30714CB4" w14:textId="6F04EDFF" w:rsidR="00DF5FBC" w:rsidRPr="00DF5FBC" w:rsidRDefault="00DF5FBC" w:rsidP="00DF5FBC">
                            <w:pPr>
                              <w:pStyle w:val="ListParagraph"/>
                              <w:numPr>
                                <w:ilvl w:val="0"/>
                                <w:numId w:val="13"/>
                              </w:numPr>
                              <w:spacing w:after="0" w:line="240" w:lineRule="auto"/>
                              <w:jc w:val="both"/>
                              <w:rPr>
                                <w:rFonts w:ascii="Arial" w:hAnsi="Arial" w:cs="Arial"/>
                                <w:iCs/>
                              </w:rPr>
                            </w:pPr>
                            <w:r w:rsidRPr="00DF5FBC">
                              <w:rPr>
                                <w:rFonts w:ascii="Arial" w:hAnsi="Arial" w:cs="Arial"/>
                              </w:rPr>
                              <w:t xml:space="preserve">Do you think that the proposed regulations for kura </w:t>
                            </w:r>
                            <w:r w:rsidR="00110A4C">
                              <w:rPr>
                                <w:rFonts w:ascii="Arial" w:hAnsi="Arial" w:cs="Arial"/>
                              </w:rPr>
                              <w:t>boards</w:t>
                            </w:r>
                            <w:r w:rsidRPr="00DF5FBC">
                              <w:rPr>
                                <w:rFonts w:ascii="Arial" w:hAnsi="Arial" w:cs="Arial"/>
                                <w:iCs/>
                              </w:rPr>
                              <w:t xml:space="preserve"> </w:t>
                            </w:r>
                            <w:r w:rsidR="005C50A1">
                              <w:rPr>
                                <w:rFonts w:ascii="Arial" w:hAnsi="Arial" w:cs="Arial"/>
                                <w:iCs/>
                              </w:rPr>
                              <w:t>reflect</w:t>
                            </w:r>
                            <w:r w:rsidRPr="00DF5FBC">
                              <w:rPr>
                                <w:rFonts w:ascii="Arial" w:hAnsi="Arial" w:cs="Arial"/>
                              </w:rPr>
                              <w:t xml:space="preserve"> </w:t>
                            </w:r>
                            <w:r w:rsidR="005C50A1">
                              <w:rPr>
                                <w:rFonts w:ascii="Arial" w:hAnsi="Arial" w:cs="Arial"/>
                              </w:rPr>
                              <w:t>the</w:t>
                            </w:r>
                            <w:r w:rsidRPr="00DF5FBC">
                              <w:rPr>
                                <w:rFonts w:ascii="Arial" w:hAnsi="Arial" w:cs="Arial"/>
                              </w:rPr>
                              <w:t xml:space="preserve"> things that the Government is trying to achieve?</w:t>
                            </w:r>
                          </w:p>
                          <w:p w14:paraId="7B3DC99B" w14:textId="77777777" w:rsidR="00DF5FBC" w:rsidRPr="007274C4" w:rsidRDefault="00DF5FBC" w:rsidP="007274C4">
                            <w:pPr>
                              <w:spacing w:after="0" w:line="240" w:lineRule="auto"/>
                              <w:ind w:left="360"/>
                              <w:jc w:val="both"/>
                              <w:rPr>
                                <w:rFonts w:ascii="Arial" w:hAnsi="Arial" w:cs="Arial"/>
                                <w:iCs/>
                              </w:rPr>
                            </w:pPr>
                          </w:p>
                          <w:p w14:paraId="0149AF50" w14:textId="2163F29A" w:rsidR="00CF1B08" w:rsidRDefault="00CF1B08" w:rsidP="00DF5FBC">
                            <w:pPr>
                              <w:pStyle w:val="ListParagraph"/>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72316E" id="Text Box 4" o:spid="_x0000_s1029" type="#_x0000_t202" style="width:451.3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" fillcolor="#f2f2f2 [3052]" strokecolor="#a5a5a5 [3206]" strokeweight=".5pt">
                <v:textbox>
                  <w:txbxContent>
                    <w:p w14:paraId="12D2DBC1" w14:textId="5A9BC910" w:rsidR="00CF1B08" w:rsidRDefault="00CF1B08" w:rsidP="00CF1B08">
                      <w:pPr>
                        <w:spacing w:after="0" w:line="240" w:lineRule="auto"/>
                        <w:jc w:val="both"/>
                        <w:rPr>
                          <w:rFonts w:ascii="Arial" w:hAnsi="Arial" w:cs="Arial"/>
                          <w:i/>
                          <w:iCs/>
                          <w:u w:val="single"/>
                        </w:rPr>
                      </w:pPr>
                      <w:r w:rsidRPr="00D40D8C">
                        <w:rPr>
                          <w:rFonts w:ascii="Arial" w:hAnsi="Arial" w:cs="Arial"/>
                          <w:i/>
                          <w:iCs/>
                          <w:u w:val="single"/>
                        </w:rPr>
                        <w:t xml:space="preserve">Questions on </w:t>
                      </w:r>
                      <w:r w:rsidR="00A7042A">
                        <w:rPr>
                          <w:rFonts w:ascii="Arial" w:hAnsi="Arial" w:cs="Arial"/>
                          <w:i/>
                          <w:iCs/>
                          <w:u w:val="single"/>
                        </w:rPr>
                        <w:t xml:space="preserve">proposals for </w:t>
                      </w:r>
                      <w:r w:rsidR="00110A4C">
                        <w:rPr>
                          <w:rFonts w:ascii="Arial" w:hAnsi="Arial" w:cs="Arial"/>
                          <w:i/>
                          <w:iCs/>
                          <w:u w:val="single"/>
                        </w:rPr>
                        <w:t>kura boards</w:t>
                      </w:r>
                    </w:p>
                    <w:p w14:paraId="3E453D33" w14:textId="77777777" w:rsidR="00CF1B08" w:rsidRPr="00D40D8C" w:rsidRDefault="00CF1B08" w:rsidP="00CF1B08">
                      <w:pPr>
                        <w:spacing w:after="0" w:line="240" w:lineRule="auto"/>
                        <w:jc w:val="both"/>
                        <w:rPr>
                          <w:rFonts w:ascii="Arial" w:hAnsi="Arial" w:cs="Arial"/>
                          <w:i/>
                          <w:iCs/>
                          <w:u w:val="single"/>
                        </w:rPr>
                      </w:pPr>
                    </w:p>
                    <w:p w14:paraId="30714CB4" w14:textId="6F04EDFF" w:rsidR="00DF5FBC" w:rsidRPr="00DF5FBC" w:rsidRDefault="00DF5FBC" w:rsidP="00DF5FBC">
                      <w:pPr>
                        <w:pStyle w:val="ListParagraph"/>
                        <w:numPr>
                          <w:ilvl w:val="0"/>
                          <w:numId w:val="13"/>
                        </w:numPr>
                        <w:spacing w:after="0" w:line="240" w:lineRule="auto"/>
                        <w:jc w:val="both"/>
                        <w:rPr>
                          <w:rFonts w:ascii="Arial" w:hAnsi="Arial" w:cs="Arial"/>
                          <w:iCs/>
                        </w:rPr>
                      </w:pPr>
                      <w:r w:rsidRPr="00DF5FBC">
                        <w:rPr>
                          <w:rFonts w:ascii="Arial" w:hAnsi="Arial" w:cs="Arial"/>
                        </w:rPr>
                        <w:t xml:space="preserve">Do you think that the proposed regulations for kura </w:t>
                      </w:r>
                      <w:r w:rsidR="00110A4C">
                        <w:rPr>
                          <w:rFonts w:ascii="Arial" w:hAnsi="Arial" w:cs="Arial"/>
                        </w:rPr>
                        <w:t>boards</w:t>
                      </w:r>
                      <w:r w:rsidRPr="00DF5FBC">
                        <w:rPr>
                          <w:rFonts w:ascii="Arial" w:hAnsi="Arial" w:cs="Arial"/>
                          <w:iCs/>
                        </w:rPr>
                        <w:t xml:space="preserve"> </w:t>
                      </w:r>
                      <w:r w:rsidR="005C50A1">
                        <w:rPr>
                          <w:rFonts w:ascii="Arial" w:hAnsi="Arial" w:cs="Arial"/>
                          <w:iCs/>
                        </w:rPr>
                        <w:t>reflect</w:t>
                      </w:r>
                      <w:r w:rsidRPr="00DF5FBC">
                        <w:rPr>
                          <w:rFonts w:ascii="Arial" w:hAnsi="Arial" w:cs="Arial"/>
                        </w:rPr>
                        <w:t xml:space="preserve"> </w:t>
                      </w:r>
                      <w:r w:rsidR="005C50A1">
                        <w:rPr>
                          <w:rFonts w:ascii="Arial" w:hAnsi="Arial" w:cs="Arial"/>
                        </w:rPr>
                        <w:t>the</w:t>
                      </w:r>
                      <w:r w:rsidRPr="00DF5FBC">
                        <w:rPr>
                          <w:rFonts w:ascii="Arial" w:hAnsi="Arial" w:cs="Arial"/>
                        </w:rPr>
                        <w:t xml:space="preserve"> things that the Government is trying to achieve?</w:t>
                      </w:r>
                    </w:p>
                    <w:p w14:paraId="7B3DC99B" w14:textId="77777777" w:rsidR="00DF5FBC" w:rsidRPr="007274C4" w:rsidRDefault="00DF5FBC" w:rsidP="007274C4">
                      <w:pPr>
                        <w:spacing w:after="0" w:line="240" w:lineRule="auto"/>
                        <w:ind w:left="360"/>
                        <w:jc w:val="both"/>
                        <w:rPr>
                          <w:rFonts w:ascii="Arial" w:hAnsi="Arial" w:cs="Arial"/>
                          <w:iCs/>
                        </w:rPr>
                      </w:pPr>
                    </w:p>
                    <w:p w14:paraId="0149AF50" w14:textId="2163F29A" w:rsidR="00CF1B08" w:rsidRDefault="00CF1B08" w:rsidP="00DF5FBC">
                      <w:pPr>
                        <w:pStyle w:val="ListParagraph"/>
                        <w:spacing w:after="0" w:line="240" w:lineRule="auto"/>
                        <w:jc w:val="both"/>
                      </w:pPr>
                    </w:p>
                  </w:txbxContent>
                </v:textbox>
                <w10:anchorlock/>
              </v:shape>
            </w:pict>
          </mc:Fallback>
        </mc:AlternateContent>
      </w:r>
    </w:p>
    <w:p w14:paraId="7A062D3C" w14:textId="77777777" w:rsidR="00D76AD3" w:rsidRPr="00B437DA" w:rsidRDefault="00D76AD3" w:rsidP="00D76AD3">
      <w:pPr>
        <w:spacing w:after="0" w:line="240" w:lineRule="auto"/>
        <w:jc w:val="both"/>
        <w:rPr>
          <w:rFonts w:ascii="Arial" w:eastAsia="Times New Roman" w:hAnsi="Arial" w:cs="Calibri"/>
          <w:b/>
          <w:sz w:val="24"/>
          <w:szCs w:val="24"/>
          <w:u w:val="single"/>
          <w:lang w:eastAsia="en-NZ"/>
        </w:rPr>
      </w:pPr>
    </w:p>
    <w:p w14:paraId="47E59A24" w14:textId="4DA11607" w:rsidR="000B0DA6" w:rsidRPr="00F515AE" w:rsidRDefault="00AE42DA" w:rsidP="00D76AD3">
      <w:pPr>
        <w:spacing w:after="0" w:line="240" w:lineRule="auto"/>
        <w:jc w:val="both"/>
        <w:rPr>
          <w:rFonts w:ascii="Arial" w:eastAsia="Times New Roman" w:hAnsi="Arial" w:cs="Calibri"/>
          <w:i/>
          <w:iCs/>
          <w:u w:val="single"/>
          <w:lang w:eastAsia="en-NZ"/>
        </w:rPr>
      </w:pPr>
      <w:r w:rsidRPr="00F515AE">
        <w:rPr>
          <w:rFonts w:ascii="Arial" w:eastAsia="Times New Roman" w:hAnsi="Arial" w:cs="Calibri"/>
          <w:i/>
          <w:iCs/>
          <w:u w:val="single"/>
          <w:lang w:eastAsia="en-NZ"/>
        </w:rPr>
        <w:t xml:space="preserve">Accessibility </w:t>
      </w:r>
      <w:r w:rsidR="000B0DA6" w:rsidRPr="00F515AE">
        <w:rPr>
          <w:rFonts w:ascii="Arial" w:eastAsia="Times New Roman" w:hAnsi="Arial" w:cs="Calibri"/>
          <w:i/>
          <w:iCs/>
          <w:u w:val="single"/>
          <w:lang w:eastAsia="en-NZ"/>
        </w:rPr>
        <w:t>to school communities</w:t>
      </w:r>
    </w:p>
    <w:p w14:paraId="23FB0129" w14:textId="77777777" w:rsidR="00D60B99" w:rsidRPr="003D753B" w:rsidRDefault="00D60B99" w:rsidP="00D76AD3">
      <w:pPr>
        <w:spacing w:after="0" w:line="240" w:lineRule="auto"/>
        <w:jc w:val="both"/>
        <w:rPr>
          <w:rFonts w:ascii="Arial" w:eastAsia="Times New Roman" w:hAnsi="Arial" w:cs="Calibri"/>
          <w:i/>
          <w:iCs/>
          <w:u w:val="single"/>
          <w:lang w:eastAsia="en-NZ"/>
        </w:rPr>
      </w:pPr>
    </w:p>
    <w:p w14:paraId="0275339E" w14:textId="714D7CFE" w:rsidR="000B0DA6" w:rsidRPr="00F515AE" w:rsidRDefault="00F531C9" w:rsidP="00D76AD3">
      <w:pPr>
        <w:spacing w:after="0" w:line="240" w:lineRule="auto"/>
        <w:jc w:val="both"/>
        <w:rPr>
          <w:rFonts w:ascii="Arial" w:eastAsia="Times New Roman" w:hAnsi="Arial" w:cs="Calibri"/>
          <w:lang w:eastAsia="en-NZ"/>
        </w:rPr>
      </w:pPr>
      <w:r w:rsidRPr="00F515AE">
        <w:rPr>
          <w:rFonts w:ascii="Arial" w:eastAsia="Times New Roman" w:hAnsi="Arial" w:cs="Calibri"/>
          <w:lang w:eastAsia="en-NZ"/>
        </w:rPr>
        <w:t xml:space="preserve">The regulations propose </w:t>
      </w:r>
      <w:r w:rsidR="004202CA" w:rsidRPr="00F515AE">
        <w:rPr>
          <w:rFonts w:ascii="Arial" w:eastAsia="Times New Roman" w:hAnsi="Arial" w:cs="Calibri"/>
          <w:lang w:eastAsia="en-NZ"/>
        </w:rPr>
        <w:t xml:space="preserve">that </w:t>
      </w:r>
      <w:r w:rsidR="004B2D89" w:rsidRPr="00F515AE">
        <w:rPr>
          <w:rFonts w:ascii="Arial" w:eastAsia="Times New Roman" w:hAnsi="Arial" w:cs="Calibri"/>
          <w:lang w:eastAsia="en-NZ"/>
        </w:rPr>
        <w:t xml:space="preserve">every </w:t>
      </w:r>
      <w:r w:rsidR="004202CA" w:rsidRPr="00F515AE">
        <w:rPr>
          <w:rFonts w:ascii="Arial" w:eastAsia="Times New Roman" w:hAnsi="Arial" w:cs="Calibri"/>
          <w:lang w:eastAsia="en-NZ"/>
        </w:rPr>
        <w:t xml:space="preserve">strategic plan, annual implementation plan, annual </w:t>
      </w:r>
      <w:r w:rsidR="00844DE1" w:rsidRPr="00F515AE">
        <w:rPr>
          <w:rFonts w:ascii="Arial" w:eastAsia="Times New Roman" w:hAnsi="Arial" w:cs="Calibri"/>
          <w:lang w:eastAsia="en-NZ"/>
        </w:rPr>
        <w:t>report,</w:t>
      </w:r>
      <w:r w:rsidR="004B2D89" w:rsidRPr="00F515AE">
        <w:rPr>
          <w:rFonts w:ascii="Arial" w:eastAsia="Times New Roman" w:hAnsi="Arial" w:cs="Calibri"/>
          <w:lang w:eastAsia="en-NZ"/>
        </w:rPr>
        <w:t xml:space="preserve"> or statement of variance</w:t>
      </w:r>
      <w:r w:rsidR="00350FCF" w:rsidRPr="00F515AE">
        <w:rPr>
          <w:rFonts w:ascii="Arial" w:eastAsia="Times New Roman" w:hAnsi="Arial" w:cs="Calibri"/>
          <w:lang w:eastAsia="en-NZ"/>
        </w:rPr>
        <w:t xml:space="preserve"> </w:t>
      </w:r>
      <w:r w:rsidR="00ED1D19">
        <w:rPr>
          <w:rFonts w:ascii="Arial" w:eastAsia="Times New Roman" w:hAnsi="Arial" w:cs="Calibri"/>
          <w:lang w:eastAsia="en-NZ"/>
        </w:rPr>
        <w:t>must be</w:t>
      </w:r>
      <w:r w:rsidR="00B91126" w:rsidRPr="00F515AE">
        <w:rPr>
          <w:rFonts w:ascii="Arial" w:eastAsia="Times New Roman" w:hAnsi="Arial" w:cs="Calibri"/>
          <w:lang w:eastAsia="en-NZ"/>
        </w:rPr>
        <w:t xml:space="preserve"> written and presented</w:t>
      </w:r>
      <w:r w:rsidR="00ED1D19">
        <w:rPr>
          <w:rFonts w:ascii="Arial" w:eastAsia="Times New Roman" w:hAnsi="Arial" w:cs="Calibri"/>
          <w:lang w:eastAsia="en-NZ"/>
        </w:rPr>
        <w:t xml:space="preserve"> </w:t>
      </w:r>
      <w:r w:rsidR="00FC7007">
        <w:rPr>
          <w:rFonts w:ascii="Arial" w:eastAsia="Times New Roman" w:hAnsi="Arial" w:cs="Calibri"/>
          <w:lang w:eastAsia="en-NZ"/>
        </w:rPr>
        <w:t xml:space="preserve">in a way </w:t>
      </w:r>
      <w:r w:rsidR="001577BC">
        <w:rPr>
          <w:rFonts w:ascii="Arial" w:eastAsia="Times New Roman" w:hAnsi="Arial" w:cs="Calibri"/>
          <w:lang w:eastAsia="en-NZ"/>
        </w:rPr>
        <w:t xml:space="preserve">that is </w:t>
      </w:r>
      <w:r w:rsidR="00ED1D19">
        <w:rPr>
          <w:rFonts w:ascii="Arial" w:eastAsia="Times New Roman" w:hAnsi="Arial" w:cs="Calibri"/>
          <w:lang w:eastAsia="en-NZ"/>
        </w:rPr>
        <w:t xml:space="preserve">easily </w:t>
      </w:r>
      <w:r w:rsidR="0009374C">
        <w:rPr>
          <w:rFonts w:ascii="Arial" w:eastAsia="Times New Roman" w:hAnsi="Arial" w:cs="Calibri"/>
          <w:lang w:eastAsia="en-NZ"/>
        </w:rPr>
        <w:t>understood</w:t>
      </w:r>
      <w:r w:rsidR="004B2D89" w:rsidRPr="00F515AE">
        <w:rPr>
          <w:rFonts w:ascii="Arial" w:eastAsia="Times New Roman" w:hAnsi="Arial" w:cs="Calibri"/>
          <w:lang w:eastAsia="en-NZ"/>
        </w:rPr>
        <w:t xml:space="preserve"> </w:t>
      </w:r>
      <w:r w:rsidR="0009374C">
        <w:rPr>
          <w:rFonts w:ascii="Arial" w:eastAsia="Times New Roman" w:hAnsi="Arial" w:cs="Calibri"/>
          <w:lang w:eastAsia="en-NZ"/>
        </w:rPr>
        <w:t xml:space="preserve">by </w:t>
      </w:r>
      <w:r w:rsidR="004B2D89" w:rsidRPr="00F515AE">
        <w:rPr>
          <w:rFonts w:ascii="Arial" w:eastAsia="Times New Roman" w:hAnsi="Arial" w:cs="Calibri"/>
          <w:lang w:eastAsia="en-NZ"/>
        </w:rPr>
        <w:t>school communit</w:t>
      </w:r>
      <w:r w:rsidR="001577BC">
        <w:rPr>
          <w:rFonts w:ascii="Arial" w:eastAsia="Times New Roman" w:hAnsi="Arial" w:cs="Calibri"/>
          <w:lang w:eastAsia="en-NZ"/>
        </w:rPr>
        <w:t>ies</w:t>
      </w:r>
      <w:r w:rsidR="00B91126" w:rsidRPr="00F515AE">
        <w:rPr>
          <w:rFonts w:ascii="Arial" w:eastAsia="Times New Roman" w:hAnsi="Arial" w:cs="Calibri"/>
          <w:lang w:eastAsia="en-NZ"/>
        </w:rPr>
        <w:t xml:space="preserve">. </w:t>
      </w:r>
    </w:p>
    <w:p w14:paraId="4631AC76" w14:textId="77777777" w:rsidR="00B91126" w:rsidRDefault="00B91126" w:rsidP="00D76AD3">
      <w:pPr>
        <w:spacing w:after="0" w:line="240" w:lineRule="auto"/>
        <w:jc w:val="both"/>
        <w:rPr>
          <w:rFonts w:ascii="Arial" w:eastAsia="Times New Roman" w:hAnsi="Arial" w:cs="Calibri"/>
          <w:sz w:val="24"/>
          <w:szCs w:val="24"/>
          <w:lang w:eastAsia="en-NZ"/>
        </w:rPr>
      </w:pPr>
    </w:p>
    <w:p w14:paraId="1BF533B6" w14:textId="19AB5B09" w:rsidR="00B91126" w:rsidRPr="00F515AE" w:rsidRDefault="00B91126" w:rsidP="00D76AD3">
      <w:pPr>
        <w:spacing w:after="0" w:line="240" w:lineRule="auto"/>
        <w:jc w:val="both"/>
        <w:rPr>
          <w:rFonts w:ascii="Arial" w:eastAsia="Times New Roman" w:hAnsi="Arial" w:cs="Calibri"/>
          <w:i/>
          <w:iCs/>
          <w:u w:val="single"/>
          <w:lang w:eastAsia="en-NZ"/>
        </w:rPr>
      </w:pPr>
      <w:r w:rsidRPr="00F515AE">
        <w:rPr>
          <w:rFonts w:ascii="Arial" w:eastAsia="Times New Roman" w:hAnsi="Arial" w:cs="Calibri"/>
          <w:i/>
          <w:iCs/>
          <w:u w:val="single"/>
          <w:lang w:eastAsia="en-NZ"/>
        </w:rPr>
        <w:t>Why?</w:t>
      </w:r>
    </w:p>
    <w:p w14:paraId="5CCB468C" w14:textId="77777777" w:rsidR="00D60B99" w:rsidRPr="003D753B" w:rsidRDefault="00D60B99" w:rsidP="00D76AD3">
      <w:pPr>
        <w:spacing w:after="0" w:line="240" w:lineRule="auto"/>
        <w:jc w:val="both"/>
        <w:rPr>
          <w:rFonts w:ascii="Arial" w:eastAsia="Times New Roman" w:hAnsi="Arial" w:cs="Calibri"/>
          <w:i/>
          <w:iCs/>
          <w:u w:val="single"/>
          <w:lang w:eastAsia="en-NZ"/>
        </w:rPr>
      </w:pPr>
    </w:p>
    <w:p w14:paraId="7AD3A55F" w14:textId="2B2EB84F" w:rsidR="00844DE1" w:rsidRPr="00F515AE" w:rsidRDefault="00390ED0" w:rsidP="00D76AD3">
      <w:pPr>
        <w:spacing w:after="0" w:line="240" w:lineRule="auto"/>
        <w:jc w:val="both"/>
        <w:rPr>
          <w:rFonts w:ascii="Arial" w:eastAsia="Times New Roman" w:hAnsi="Arial" w:cs="Calibri"/>
          <w:lang w:eastAsia="en-NZ"/>
        </w:rPr>
      </w:pPr>
      <w:r>
        <w:rPr>
          <w:rFonts w:ascii="Arial" w:eastAsia="Times New Roman" w:hAnsi="Arial" w:cs="Calibri"/>
          <w:lang w:eastAsia="en-NZ"/>
        </w:rPr>
        <w:t>It is important for schools’ communities</w:t>
      </w:r>
      <w:r w:rsidR="00AC0121" w:rsidRPr="00F515AE">
        <w:rPr>
          <w:rFonts w:ascii="Arial" w:eastAsia="Times New Roman" w:hAnsi="Arial" w:cs="Calibri"/>
          <w:lang w:eastAsia="en-NZ"/>
        </w:rPr>
        <w:t xml:space="preserve"> to be able </w:t>
      </w:r>
      <w:r w:rsidR="004B5F72" w:rsidRPr="00F515AE">
        <w:rPr>
          <w:rFonts w:ascii="Arial" w:eastAsia="Times New Roman" w:hAnsi="Arial" w:cs="Calibri"/>
          <w:lang w:eastAsia="en-NZ"/>
        </w:rPr>
        <w:t xml:space="preserve">to </w:t>
      </w:r>
      <w:r w:rsidR="00FE24FA">
        <w:rPr>
          <w:rFonts w:ascii="Arial" w:eastAsia="Times New Roman" w:hAnsi="Arial" w:cs="Calibri"/>
          <w:lang w:eastAsia="en-NZ"/>
        </w:rPr>
        <w:t>check</w:t>
      </w:r>
      <w:r w:rsidR="004B5F72" w:rsidRPr="00F515AE">
        <w:rPr>
          <w:rFonts w:ascii="Arial" w:eastAsia="Times New Roman" w:hAnsi="Arial" w:cs="Calibri"/>
          <w:lang w:eastAsia="en-NZ"/>
        </w:rPr>
        <w:t xml:space="preserve"> </w:t>
      </w:r>
      <w:r w:rsidR="003F7D8B">
        <w:rPr>
          <w:rFonts w:ascii="Arial" w:eastAsia="Times New Roman" w:hAnsi="Arial" w:cs="Calibri"/>
          <w:lang w:eastAsia="en-NZ"/>
        </w:rPr>
        <w:t>on</w:t>
      </w:r>
      <w:r w:rsidR="004B5F72" w:rsidRPr="00F515AE">
        <w:rPr>
          <w:rFonts w:ascii="Arial" w:eastAsia="Times New Roman" w:hAnsi="Arial" w:cs="Calibri"/>
          <w:lang w:eastAsia="en-NZ"/>
        </w:rPr>
        <w:t xml:space="preserve"> their school</w:t>
      </w:r>
      <w:r w:rsidR="008F6B78">
        <w:rPr>
          <w:rFonts w:ascii="Arial" w:eastAsia="Times New Roman" w:hAnsi="Arial" w:cs="Calibri"/>
          <w:lang w:eastAsia="en-NZ"/>
        </w:rPr>
        <w:t>’</w:t>
      </w:r>
      <w:r w:rsidR="004B5F72" w:rsidRPr="00F515AE">
        <w:rPr>
          <w:rFonts w:ascii="Arial" w:eastAsia="Times New Roman" w:hAnsi="Arial" w:cs="Calibri"/>
          <w:lang w:eastAsia="en-NZ"/>
        </w:rPr>
        <w:t>s</w:t>
      </w:r>
      <w:r w:rsidR="005A4006">
        <w:rPr>
          <w:rFonts w:ascii="Arial" w:eastAsia="Times New Roman" w:hAnsi="Arial" w:cs="Calibri"/>
          <w:lang w:eastAsia="en-NZ"/>
        </w:rPr>
        <w:t xml:space="preserve"> </w:t>
      </w:r>
      <w:r w:rsidR="007D4943" w:rsidRPr="00F515AE">
        <w:rPr>
          <w:rFonts w:ascii="Arial" w:eastAsia="Times New Roman" w:hAnsi="Arial" w:cs="Calibri"/>
          <w:lang w:eastAsia="en-NZ"/>
        </w:rPr>
        <w:t xml:space="preserve">progress </w:t>
      </w:r>
      <w:r w:rsidR="004E31D7" w:rsidRPr="00F515AE">
        <w:rPr>
          <w:rFonts w:ascii="Arial" w:eastAsia="Times New Roman" w:hAnsi="Arial" w:cs="Calibri"/>
          <w:lang w:eastAsia="en-NZ"/>
        </w:rPr>
        <w:t>and performance</w:t>
      </w:r>
      <w:r w:rsidR="00FE24FA">
        <w:rPr>
          <w:rFonts w:ascii="Arial" w:eastAsia="Times New Roman" w:hAnsi="Arial" w:cs="Calibri"/>
          <w:lang w:eastAsia="en-NZ"/>
        </w:rPr>
        <w:t xml:space="preserve">. </w:t>
      </w:r>
      <w:r w:rsidR="00A660EE">
        <w:rPr>
          <w:rFonts w:ascii="Arial" w:eastAsia="Times New Roman" w:hAnsi="Arial" w:cs="Calibri"/>
          <w:lang w:eastAsia="en-NZ"/>
        </w:rPr>
        <w:t>This is essential</w:t>
      </w:r>
      <w:r w:rsidR="007D4943" w:rsidRPr="00F515AE">
        <w:rPr>
          <w:rFonts w:ascii="Arial" w:eastAsia="Times New Roman" w:hAnsi="Arial" w:cs="Calibri"/>
          <w:lang w:eastAsia="en-NZ"/>
        </w:rPr>
        <w:t xml:space="preserve"> to </w:t>
      </w:r>
      <w:r w:rsidR="008D1B3F">
        <w:rPr>
          <w:rFonts w:ascii="Arial" w:eastAsia="Times New Roman" w:hAnsi="Arial" w:cs="Calibri"/>
          <w:lang w:eastAsia="en-NZ"/>
        </w:rPr>
        <w:t xml:space="preserve">ensure that boards are accountable to </w:t>
      </w:r>
      <w:r w:rsidR="007D4943" w:rsidRPr="00F515AE">
        <w:rPr>
          <w:rFonts w:ascii="Arial" w:eastAsia="Times New Roman" w:hAnsi="Arial" w:cs="Calibri"/>
          <w:lang w:eastAsia="en-NZ"/>
        </w:rPr>
        <w:t>their</w:t>
      </w:r>
      <w:r w:rsidR="00F00124">
        <w:rPr>
          <w:rFonts w:ascii="Arial" w:eastAsia="Times New Roman" w:hAnsi="Arial" w:cs="Calibri"/>
          <w:lang w:eastAsia="en-NZ"/>
        </w:rPr>
        <w:t xml:space="preserve"> </w:t>
      </w:r>
      <w:r w:rsidR="008D1B3F">
        <w:rPr>
          <w:rFonts w:ascii="Arial" w:eastAsia="Times New Roman" w:hAnsi="Arial" w:cs="Calibri"/>
          <w:lang w:eastAsia="en-NZ"/>
        </w:rPr>
        <w:t xml:space="preserve">communities. </w:t>
      </w:r>
    </w:p>
    <w:p w14:paraId="057D31E9" w14:textId="77777777" w:rsidR="00B05A09" w:rsidRDefault="00B05A09" w:rsidP="00D76AD3">
      <w:pPr>
        <w:spacing w:after="0" w:line="240" w:lineRule="auto"/>
        <w:jc w:val="both"/>
        <w:rPr>
          <w:rFonts w:ascii="Arial" w:eastAsia="Times New Roman" w:hAnsi="Arial" w:cs="Calibri"/>
          <w:sz w:val="24"/>
          <w:szCs w:val="24"/>
          <w:lang w:eastAsia="en-NZ"/>
        </w:rPr>
      </w:pPr>
    </w:p>
    <w:p w14:paraId="5716C3C5" w14:textId="235AE3AD" w:rsidR="00B05A09" w:rsidRPr="00F515AE" w:rsidRDefault="00B05A09" w:rsidP="00D76AD3">
      <w:pPr>
        <w:spacing w:after="0" w:line="240" w:lineRule="auto"/>
        <w:jc w:val="both"/>
        <w:rPr>
          <w:rFonts w:ascii="Arial" w:eastAsia="Times New Roman" w:hAnsi="Arial" w:cs="Calibri"/>
          <w:i/>
          <w:iCs/>
          <w:u w:val="single"/>
          <w:lang w:eastAsia="en-NZ"/>
        </w:rPr>
      </w:pPr>
      <w:r w:rsidRPr="00F515AE">
        <w:rPr>
          <w:rFonts w:ascii="Arial" w:eastAsia="Times New Roman" w:hAnsi="Arial" w:cs="Calibri"/>
          <w:i/>
          <w:iCs/>
          <w:u w:val="single"/>
          <w:lang w:eastAsia="en-NZ"/>
        </w:rPr>
        <w:t>How to see it in the Regulations</w:t>
      </w:r>
    </w:p>
    <w:p w14:paraId="7E77F335" w14:textId="77777777" w:rsidR="00C159EA" w:rsidRPr="003D753B" w:rsidRDefault="00C159EA" w:rsidP="00D76AD3">
      <w:pPr>
        <w:spacing w:after="0" w:line="240" w:lineRule="auto"/>
        <w:jc w:val="both"/>
        <w:rPr>
          <w:rFonts w:ascii="Arial" w:eastAsia="Times New Roman" w:hAnsi="Arial" w:cs="Calibri"/>
          <w:lang w:eastAsia="en-NZ"/>
        </w:rPr>
      </w:pPr>
    </w:p>
    <w:p w14:paraId="515C95EE" w14:textId="220F658F" w:rsidR="00477693" w:rsidRPr="002E215C" w:rsidRDefault="00604786" w:rsidP="00D76AD3">
      <w:pPr>
        <w:spacing w:after="0" w:line="240" w:lineRule="auto"/>
        <w:jc w:val="both"/>
        <w:rPr>
          <w:rFonts w:ascii="Arial" w:eastAsia="Times New Roman" w:hAnsi="Arial" w:cs="Calibri"/>
          <w:b/>
          <w:bCs/>
          <w:lang w:eastAsia="en-NZ"/>
        </w:rPr>
      </w:pPr>
      <w:r>
        <w:rPr>
          <w:rFonts w:ascii="Arial" w:eastAsia="Times New Roman" w:hAnsi="Arial" w:cs="Calibri"/>
          <w:b/>
          <w:bCs/>
          <w:lang w:eastAsia="en-NZ"/>
        </w:rPr>
        <w:t>Regulation</w:t>
      </w:r>
      <w:r w:rsidR="00B05A09" w:rsidRPr="002E215C">
        <w:rPr>
          <w:rFonts w:ascii="Arial" w:eastAsia="Times New Roman" w:hAnsi="Arial" w:cs="Calibri"/>
          <w:b/>
          <w:bCs/>
          <w:lang w:eastAsia="en-NZ"/>
        </w:rPr>
        <w:t xml:space="preserve"> 13 set</w:t>
      </w:r>
      <w:r w:rsidR="00477693" w:rsidRPr="002E215C">
        <w:rPr>
          <w:rFonts w:ascii="Arial" w:eastAsia="Times New Roman" w:hAnsi="Arial" w:cs="Calibri"/>
          <w:b/>
          <w:bCs/>
          <w:lang w:eastAsia="en-NZ"/>
        </w:rPr>
        <w:t xml:space="preserve">s out the accessibility of plans, reports, and statements to school communities. </w:t>
      </w:r>
    </w:p>
    <w:p w14:paraId="4D46211E" w14:textId="77777777" w:rsidR="00AE42DA" w:rsidRDefault="00AE42DA" w:rsidP="00D76AD3">
      <w:pPr>
        <w:spacing w:after="0" w:line="240" w:lineRule="auto"/>
        <w:jc w:val="both"/>
        <w:rPr>
          <w:rFonts w:ascii="Arial" w:eastAsia="Times New Roman" w:hAnsi="Arial" w:cs="Calibri"/>
          <w:b/>
          <w:bCs/>
          <w:sz w:val="24"/>
          <w:szCs w:val="24"/>
          <w:u w:val="single"/>
          <w:lang w:eastAsia="en-NZ"/>
        </w:rPr>
      </w:pPr>
    </w:p>
    <w:p w14:paraId="04B0EE54" w14:textId="181F0B6E" w:rsidR="00D76AD3" w:rsidRDefault="00D76AD3" w:rsidP="00D76AD3">
      <w:pPr>
        <w:spacing w:after="0" w:line="240" w:lineRule="auto"/>
        <w:jc w:val="both"/>
        <w:rPr>
          <w:rFonts w:ascii="Arial" w:eastAsia="Times New Roman" w:hAnsi="Arial" w:cs="Calibri"/>
          <w:b/>
          <w:bCs/>
          <w:sz w:val="24"/>
          <w:szCs w:val="24"/>
          <w:u w:val="single"/>
          <w:lang w:eastAsia="en-NZ"/>
        </w:rPr>
      </w:pPr>
      <w:r w:rsidRPr="78AFF958">
        <w:rPr>
          <w:rFonts w:ascii="Arial" w:eastAsia="Times New Roman" w:hAnsi="Arial" w:cs="Calibri"/>
          <w:b/>
          <w:bCs/>
          <w:sz w:val="24"/>
          <w:szCs w:val="24"/>
          <w:u w:val="single"/>
          <w:lang w:eastAsia="en-NZ"/>
        </w:rPr>
        <w:t xml:space="preserve">What else is the Ministry </w:t>
      </w:r>
      <w:r w:rsidR="00C35EE7">
        <w:rPr>
          <w:rFonts w:ascii="Arial" w:eastAsia="Times New Roman" w:hAnsi="Arial" w:cs="Calibri"/>
          <w:b/>
          <w:bCs/>
          <w:sz w:val="24"/>
          <w:szCs w:val="24"/>
          <w:u w:val="single"/>
          <w:lang w:eastAsia="en-NZ"/>
        </w:rPr>
        <w:t xml:space="preserve">of Education </w:t>
      </w:r>
      <w:r w:rsidRPr="78AFF958">
        <w:rPr>
          <w:rFonts w:ascii="Arial" w:eastAsia="Times New Roman" w:hAnsi="Arial" w:cs="Calibri"/>
          <w:b/>
          <w:bCs/>
          <w:sz w:val="24"/>
          <w:szCs w:val="24"/>
          <w:u w:val="single"/>
          <w:lang w:eastAsia="en-NZ"/>
        </w:rPr>
        <w:t>doing to get the new requirements up and running?</w:t>
      </w:r>
    </w:p>
    <w:p w14:paraId="12B3C29E" w14:textId="77777777" w:rsidR="00D76AD3" w:rsidRPr="00B437DA" w:rsidRDefault="00D76AD3" w:rsidP="00D76AD3">
      <w:pPr>
        <w:spacing w:after="0" w:line="240" w:lineRule="auto"/>
        <w:jc w:val="both"/>
        <w:rPr>
          <w:rFonts w:ascii="Arial" w:eastAsia="Times New Roman" w:hAnsi="Arial" w:cs="Calibri"/>
          <w:b/>
          <w:sz w:val="24"/>
          <w:szCs w:val="24"/>
          <w:u w:val="single"/>
          <w:lang w:eastAsia="en-NZ"/>
        </w:rPr>
      </w:pPr>
    </w:p>
    <w:p w14:paraId="153DE06C" w14:textId="77777777" w:rsidR="00D76AD3" w:rsidRDefault="00D76AD3" w:rsidP="00D76AD3">
      <w:pPr>
        <w:spacing w:after="0" w:line="240" w:lineRule="auto"/>
        <w:jc w:val="both"/>
        <w:rPr>
          <w:rFonts w:ascii="Arial" w:eastAsia="Times New Roman" w:hAnsi="Arial" w:cs="Calibri"/>
          <w:lang w:eastAsia="en-NZ"/>
        </w:rPr>
      </w:pPr>
      <w:r w:rsidRPr="78AFF958">
        <w:rPr>
          <w:rFonts w:ascii="Arial" w:eastAsia="Times New Roman" w:hAnsi="Arial" w:cs="Calibri"/>
          <w:lang w:eastAsia="en-NZ"/>
        </w:rPr>
        <w:t>From March 2023</w:t>
      </w:r>
      <w:r>
        <w:rPr>
          <w:rFonts w:ascii="Arial" w:eastAsia="Times New Roman" w:hAnsi="Arial" w:cs="Calibri"/>
          <w:lang w:eastAsia="en-NZ"/>
        </w:rPr>
        <w:t>,</w:t>
      </w:r>
      <w:r w:rsidRPr="78AFF958">
        <w:rPr>
          <w:rFonts w:ascii="Arial" w:eastAsia="Times New Roman" w:hAnsi="Arial" w:cs="Calibri"/>
          <w:lang w:eastAsia="en-NZ"/>
        </w:rPr>
        <w:t xml:space="preserve"> the Ministry will be seeking input from people across the education sector – schools, students, families/whānau, communities, and other education organisations to develop the supports needed to help schools genuinely engage and consult with students, family/whānau and their wider communities to get planning and reporting right for them. </w:t>
      </w:r>
    </w:p>
    <w:p w14:paraId="01D74B7B" w14:textId="77777777" w:rsidR="00D76AD3" w:rsidRDefault="00D76AD3" w:rsidP="00D76AD3">
      <w:pPr>
        <w:spacing w:after="0" w:line="240" w:lineRule="auto"/>
        <w:jc w:val="both"/>
        <w:rPr>
          <w:rFonts w:ascii="Arial" w:eastAsia="Times New Roman" w:hAnsi="Arial" w:cs="Calibri"/>
          <w:lang w:eastAsia="en-NZ"/>
        </w:rPr>
      </w:pPr>
    </w:p>
    <w:p w14:paraId="3B7762A9" w14:textId="0368B3B7" w:rsidR="00D76AD3" w:rsidRPr="005829B8" w:rsidRDefault="00DD390E" w:rsidP="00D76AD3">
      <w:pPr>
        <w:spacing w:after="0" w:line="240" w:lineRule="auto"/>
        <w:jc w:val="both"/>
        <w:rPr>
          <w:rFonts w:ascii="Arial" w:eastAsia="Times New Roman" w:hAnsi="Arial" w:cs="Calibri"/>
          <w:lang w:eastAsia="en-NZ"/>
        </w:rPr>
      </w:pPr>
      <w:r>
        <w:rPr>
          <w:rFonts w:ascii="Arial" w:eastAsia="Times New Roman" w:hAnsi="Arial" w:cs="Calibri"/>
          <w:lang w:eastAsia="en-NZ"/>
        </w:rPr>
        <w:t xml:space="preserve">We are also </w:t>
      </w:r>
      <w:r w:rsidR="00D76AD3" w:rsidRPr="78AFF958">
        <w:rPr>
          <w:rFonts w:ascii="Arial" w:eastAsia="Times New Roman" w:hAnsi="Arial" w:cs="Calibri"/>
          <w:lang w:eastAsia="en-NZ"/>
        </w:rPr>
        <w:t>develop</w:t>
      </w:r>
      <w:r>
        <w:rPr>
          <w:rFonts w:ascii="Arial" w:eastAsia="Times New Roman" w:hAnsi="Arial" w:cs="Calibri"/>
          <w:lang w:eastAsia="en-NZ"/>
        </w:rPr>
        <w:t>ing</w:t>
      </w:r>
      <w:r w:rsidR="00D76AD3" w:rsidRPr="78AFF958">
        <w:rPr>
          <w:rFonts w:ascii="Arial" w:eastAsia="Times New Roman" w:hAnsi="Arial" w:cs="Calibri"/>
          <w:lang w:eastAsia="en-NZ"/>
        </w:rPr>
        <w:t xml:space="preserve"> the supports required for schools to be ready for the coming changes. This </w:t>
      </w:r>
      <w:r w:rsidR="00DD0E37">
        <w:rPr>
          <w:rFonts w:ascii="Arial" w:eastAsia="Times New Roman" w:hAnsi="Arial" w:cs="Calibri"/>
          <w:lang w:eastAsia="en-NZ"/>
        </w:rPr>
        <w:t>will</w:t>
      </w:r>
      <w:r w:rsidR="00D76AD3" w:rsidRPr="78AFF958">
        <w:rPr>
          <w:rFonts w:ascii="Arial" w:eastAsia="Times New Roman" w:hAnsi="Arial" w:cs="Calibri"/>
          <w:lang w:eastAsia="en-NZ"/>
        </w:rPr>
        <w:t xml:space="preserve"> include creating tools, resources, how-to</w:t>
      </w:r>
      <w:r w:rsidR="00604786">
        <w:rPr>
          <w:rFonts w:ascii="Arial" w:eastAsia="Times New Roman" w:hAnsi="Arial" w:cs="Calibri"/>
          <w:lang w:eastAsia="en-NZ"/>
        </w:rPr>
        <w:t xml:space="preserve"> </w:t>
      </w:r>
      <w:r w:rsidR="00D76AD3" w:rsidRPr="78AFF958">
        <w:rPr>
          <w:rFonts w:ascii="Arial" w:eastAsia="Times New Roman" w:hAnsi="Arial" w:cs="Calibri"/>
          <w:lang w:eastAsia="en-NZ"/>
        </w:rPr>
        <w:t>guides, explaining the vision, communications, and templates to help schools and regional Ministry staff do this well.</w:t>
      </w:r>
    </w:p>
    <w:p w14:paraId="6E10B0FB" w14:textId="77777777" w:rsidR="00D76AD3" w:rsidRDefault="00D76AD3" w:rsidP="00D76AD3">
      <w:pPr>
        <w:spacing w:after="0" w:line="240" w:lineRule="auto"/>
        <w:jc w:val="both"/>
        <w:rPr>
          <w:rFonts w:ascii="Arial" w:eastAsia="Times New Roman" w:hAnsi="Arial" w:cs="Calibri"/>
          <w:lang w:eastAsia="en-NZ"/>
        </w:rPr>
      </w:pPr>
    </w:p>
    <w:p w14:paraId="116277E2" w14:textId="77777777" w:rsidR="00D76AD3" w:rsidRDefault="00D76AD3" w:rsidP="00D76AD3">
      <w:pPr>
        <w:spacing w:after="0" w:line="240" w:lineRule="auto"/>
        <w:jc w:val="both"/>
        <w:rPr>
          <w:rFonts w:ascii="Arial" w:eastAsia="Times New Roman" w:hAnsi="Arial" w:cs="Calibri"/>
          <w:lang w:eastAsia="en-NZ"/>
        </w:rPr>
      </w:pPr>
      <w:r w:rsidRPr="78AFF958">
        <w:rPr>
          <w:rFonts w:ascii="Arial" w:eastAsia="Times New Roman" w:hAnsi="Arial" w:cs="Calibri"/>
          <w:lang w:eastAsia="en-NZ"/>
        </w:rPr>
        <w:t xml:space="preserve">If you would like to participate in this process, please contact your regional Ministry office or write to </w:t>
      </w:r>
      <w:hyperlink r:id="rId24" w:history="1">
        <w:r w:rsidRPr="00893F7D">
          <w:rPr>
            <w:rStyle w:val="Hyperlink"/>
            <w:rFonts w:ascii="Arial" w:eastAsia="Times New Roman" w:hAnsi="Arial" w:cs="Calibri"/>
            <w:lang w:eastAsia="en-NZ"/>
          </w:rPr>
          <w:t>planning.together@education.govt.nz</w:t>
        </w:r>
      </w:hyperlink>
      <w:r>
        <w:rPr>
          <w:rFonts w:ascii="Arial" w:eastAsia="Times New Roman" w:hAnsi="Arial" w:cs="Calibri"/>
          <w:lang w:eastAsia="en-NZ"/>
        </w:rPr>
        <w:t xml:space="preserve"> </w:t>
      </w:r>
    </w:p>
    <w:p w14:paraId="099DE5C2" w14:textId="77777777" w:rsidR="00D76AD3" w:rsidRDefault="00D76AD3" w:rsidP="00D76AD3">
      <w:pPr>
        <w:spacing w:after="0" w:line="240" w:lineRule="auto"/>
        <w:jc w:val="both"/>
        <w:rPr>
          <w:rFonts w:ascii="Arial" w:hAnsi="Arial" w:cs="Arial"/>
          <w:highlight w:val="yellow"/>
        </w:rPr>
      </w:pPr>
    </w:p>
    <w:p w14:paraId="0983EFFD" w14:textId="77777777" w:rsidR="00D76AD3" w:rsidRPr="00564F4E" w:rsidRDefault="00D76AD3" w:rsidP="00D76AD3">
      <w:pPr>
        <w:spacing w:after="0" w:line="240" w:lineRule="auto"/>
        <w:jc w:val="both"/>
        <w:rPr>
          <w:rFonts w:ascii="Arial" w:eastAsia="Times New Roman" w:hAnsi="Arial" w:cs="Calibri"/>
          <w:b/>
          <w:sz w:val="24"/>
          <w:szCs w:val="24"/>
          <w:u w:val="single"/>
          <w:lang w:eastAsia="en-NZ"/>
        </w:rPr>
      </w:pPr>
      <w:r w:rsidRPr="00564F4E">
        <w:rPr>
          <w:rFonts w:ascii="Arial" w:eastAsia="Times New Roman" w:hAnsi="Arial" w:cs="Calibri"/>
          <w:b/>
          <w:sz w:val="24"/>
          <w:szCs w:val="24"/>
          <w:u w:val="single"/>
          <w:lang w:eastAsia="en-NZ"/>
        </w:rPr>
        <w:t>Providing feedback</w:t>
      </w:r>
    </w:p>
    <w:p w14:paraId="259A6C57" w14:textId="77777777" w:rsidR="00D76AD3" w:rsidRPr="00F2315C" w:rsidRDefault="00D76AD3" w:rsidP="00D76AD3">
      <w:pPr>
        <w:spacing w:after="0" w:line="240" w:lineRule="auto"/>
        <w:rPr>
          <w:rFonts w:ascii="Arial" w:eastAsia="Times New Roman" w:hAnsi="Arial" w:cs="Calibri"/>
          <w:b/>
          <w:bCs/>
          <w:sz w:val="24"/>
          <w:szCs w:val="24"/>
          <w:lang w:eastAsia="en-NZ"/>
        </w:rPr>
      </w:pPr>
    </w:p>
    <w:p w14:paraId="303B1E9F" w14:textId="4E424DC2" w:rsidR="00D76AD3" w:rsidRDefault="00D76AD3" w:rsidP="00D76AD3">
      <w:pPr>
        <w:pStyle w:val="CabStandard"/>
        <w:tabs>
          <w:tab w:val="clear" w:pos="1855"/>
          <w:tab w:val="left" w:pos="1843"/>
        </w:tabs>
        <w:ind w:left="0" w:firstLine="0"/>
        <w:jc w:val="both"/>
        <w:rPr>
          <w:rFonts w:ascii="Arial" w:hAnsi="Arial" w:cs="Arial"/>
          <w:sz w:val="22"/>
          <w:szCs w:val="22"/>
          <w:lang w:val="en-NZ"/>
        </w:rPr>
      </w:pPr>
      <w:r w:rsidRPr="78AFF958">
        <w:rPr>
          <w:rFonts w:ascii="Arial" w:hAnsi="Arial" w:cs="Arial"/>
          <w:sz w:val="22"/>
          <w:szCs w:val="22"/>
          <w:lang w:val="en-NZ"/>
        </w:rPr>
        <w:t xml:space="preserve">Thank you for taking the time to read our </w:t>
      </w:r>
      <w:r w:rsidR="00C35EE7">
        <w:rPr>
          <w:rFonts w:ascii="Arial" w:hAnsi="Arial" w:cs="Arial"/>
          <w:sz w:val="22"/>
          <w:szCs w:val="22"/>
          <w:lang w:val="en-NZ"/>
        </w:rPr>
        <w:t>consultation guide</w:t>
      </w:r>
      <w:r w:rsidRPr="78AFF958">
        <w:rPr>
          <w:rFonts w:ascii="Arial" w:hAnsi="Arial" w:cs="Arial"/>
          <w:sz w:val="22"/>
          <w:szCs w:val="22"/>
          <w:lang w:val="en-NZ"/>
        </w:rPr>
        <w:t xml:space="preserve">.  Your feedback will enable us to make any necessary changes to schools’ planning and reporting requirements.  </w:t>
      </w:r>
    </w:p>
    <w:p w14:paraId="603C9F2B" w14:textId="77777777" w:rsidR="00680571" w:rsidRDefault="00680571">
      <w:pPr>
        <w:rPr>
          <w:rFonts w:ascii="Arial" w:eastAsia="Times New Roman" w:hAnsi="Arial" w:cs="Arial"/>
          <w:i/>
          <w:iCs/>
          <w:u w:val="single"/>
          <w:lang w:eastAsia="ja-JP"/>
        </w:rPr>
      </w:pPr>
      <w:r>
        <w:rPr>
          <w:rFonts w:ascii="Arial" w:hAnsi="Arial" w:cs="Arial"/>
          <w:i/>
          <w:iCs/>
          <w:u w:val="single"/>
        </w:rPr>
        <w:br w:type="page"/>
      </w:r>
    </w:p>
    <w:p w14:paraId="67128B82" w14:textId="716C3BBC" w:rsidR="00D76AD3" w:rsidRPr="007274C4" w:rsidRDefault="00D76AD3" w:rsidP="00D76AD3">
      <w:pPr>
        <w:pStyle w:val="CabStandard"/>
        <w:tabs>
          <w:tab w:val="clear" w:pos="1855"/>
          <w:tab w:val="left" w:pos="1843"/>
        </w:tabs>
        <w:ind w:left="0" w:firstLine="0"/>
        <w:jc w:val="both"/>
        <w:rPr>
          <w:rFonts w:ascii="Arial" w:hAnsi="Arial" w:cs="Arial"/>
          <w:i/>
          <w:iCs/>
          <w:sz w:val="22"/>
          <w:szCs w:val="22"/>
          <w:u w:val="single"/>
          <w:lang w:val="en-NZ"/>
        </w:rPr>
      </w:pPr>
      <w:r w:rsidRPr="007274C4">
        <w:rPr>
          <w:rFonts w:ascii="Arial" w:hAnsi="Arial" w:cs="Arial"/>
          <w:i/>
          <w:iCs/>
          <w:sz w:val="22"/>
          <w:szCs w:val="22"/>
          <w:u w:val="single"/>
          <w:lang w:val="en-NZ"/>
        </w:rPr>
        <w:lastRenderedPageBreak/>
        <w:t xml:space="preserve">How to provide feedback </w:t>
      </w:r>
    </w:p>
    <w:p w14:paraId="2C9FA8D5" w14:textId="02DEBEFA" w:rsidR="004256FC" w:rsidRDefault="00D76AD3" w:rsidP="00822C2A">
      <w:pPr>
        <w:pStyle w:val="CabStandard"/>
        <w:tabs>
          <w:tab w:val="clear" w:pos="1855"/>
          <w:tab w:val="left" w:pos="1843"/>
        </w:tabs>
        <w:ind w:left="0" w:firstLine="0"/>
        <w:rPr>
          <w:rFonts w:ascii="Arial" w:hAnsi="Arial" w:cs="Arial"/>
          <w:sz w:val="22"/>
          <w:szCs w:val="22"/>
          <w:lang w:val="en-NZ"/>
        </w:rPr>
      </w:pPr>
      <w:r w:rsidRPr="004D1653">
        <w:rPr>
          <w:rFonts w:ascii="Arial" w:hAnsi="Arial" w:cs="Arial"/>
          <w:sz w:val="22"/>
          <w:szCs w:val="22"/>
          <w:lang w:val="en-NZ"/>
        </w:rPr>
        <w:t xml:space="preserve">Submissions </w:t>
      </w:r>
      <w:r w:rsidR="001B3F4F" w:rsidRPr="004D1653">
        <w:rPr>
          <w:rFonts w:ascii="Arial" w:hAnsi="Arial" w:cs="Arial"/>
          <w:sz w:val="22"/>
          <w:szCs w:val="22"/>
          <w:lang w:val="en-NZ"/>
        </w:rPr>
        <w:t>are open from 13 March to 6 April 2023</w:t>
      </w:r>
      <w:r w:rsidR="00C9316D" w:rsidRPr="004D1653">
        <w:rPr>
          <w:rFonts w:ascii="Arial" w:hAnsi="Arial" w:cs="Arial"/>
          <w:sz w:val="22"/>
          <w:szCs w:val="22"/>
          <w:lang w:val="en-NZ"/>
        </w:rPr>
        <w:t xml:space="preserve">. </w:t>
      </w:r>
      <w:r w:rsidRPr="004D1653">
        <w:rPr>
          <w:rFonts w:ascii="Arial" w:hAnsi="Arial" w:cs="Arial"/>
          <w:sz w:val="22"/>
          <w:szCs w:val="22"/>
          <w:lang w:val="en-NZ"/>
        </w:rPr>
        <w:t xml:space="preserve">You can make a submission </w:t>
      </w:r>
      <w:r w:rsidR="00F3416B" w:rsidRPr="004D1653">
        <w:rPr>
          <w:rFonts w:ascii="Arial" w:hAnsi="Arial" w:cs="Arial"/>
          <w:sz w:val="22"/>
          <w:szCs w:val="22"/>
          <w:lang w:val="en-NZ"/>
        </w:rPr>
        <w:t xml:space="preserve">on the </w:t>
      </w:r>
      <w:r w:rsidR="00324AE8" w:rsidRPr="004D1653">
        <w:rPr>
          <w:rFonts w:ascii="Arial" w:hAnsi="Arial" w:cs="Arial"/>
          <w:sz w:val="22"/>
          <w:szCs w:val="22"/>
          <w:lang w:val="en-NZ"/>
        </w:rPr>
        <w:t xml:space="preserve">planning and reporting Regulations </w:t>
      </w:r>
      <w:r w:rsidRPr="004D1653">
        <w:rPr>
          <w:rFonts w:ascii="Arial" w:hAnsi="Arial" w:cs="Arial"/>
          <w:sz w:val="22"/>
          <w:szCs w:val="22"/>
          <w:lang w:val="en-NZ"/>
        </w:rPr>
        <w:t xml:space="preserve">online at </w:t>
      </w:r>
      <w:hyperlink r:id="rId25" w:history="1">
        <w:r w:rsidRPr="004D1653">
          <w:rPr>
            <w:rStyle w:val="Hyperlink"/>
            <w:rFonts w:ascii="Arial" w:hAnsi="Arial" w:cs="Arial"/>
            <w:sz w:val="22"/>
            <w:szCs w:val="22"/>
            <w:lang w:val="en-NZ"/>
          </w:rPr>
          <w:t>consultation.education.govt.nz</w:t>
        </w:r>
      </w:hyperlink>
      <w:r w:rsidR="009547B6" w:rsidRPr="004D1653">
        <w:rPr>
          <w:rFonts w:ascii="Arial" w:hAnsi="Arial" w:cs="Arial"/>
          <w:sz w:val="22"/>
          <w:szCs w:val="22"/>
          <w:lang w:val="en-NZ"/>
        </w:rPr>
        <w:t>.</w:t>
      </w:r>
    </w:p>
    <w:p w14:paraId="1C9C961D" w14:textId="77777777" w:rsidR="00D76AD3" w:rsidRPr="00564F4E" w:rsidRDefault="00D76AD3" w:rsidP="00D76AD3">
      <w:pPr>
        <w:pStyle w:val="CabStandard"/>
        <w:tabs>
          <w:tab w:val="clear" w:pos="1855"/>
          <w:tab w:val="left" w:pos="1843"/>
        </w:tabs>
        <w:ind w:left="0" w:firstLine="0"/>
        <w:jc w:val="both"/>
        <w:rPr>
          <w:rFonts w:ascii="Arial" w:hAnsi="Arial" w:cs="Arial"/>
          <w:b/>
          <w:bCs/>
          <w:szCs w:val="24"/>
          <w:u w:val="single"/>
          <w:lang w:val="en-NZ"/>
        </w:rPr>
      </w:pPr>
      <w:r w:rsidRPr="00564F4E">
        <w:rPr>
          <w:rFonts w:ascii="Arial" w:hAnsi="Arial" w:cs="Arial"/>
          <w:b/>
          <w:bCs/>
          <w:szCs w:val="24"/>
          <w:u w:val="single"/>
          <w:lang w:val="en-NZ"/>
        </w:rPr>
        <w:t>Further information</w:t>
      </w:r>
    </w:p>
    <w:p w14:paraId="3E379387" w14:textId="77777777" w:rsidR="00D76AD3" w:rsidRDefault="00D76AD3" w:rsidP="00D76AD3">
      <w:pPr>
        <w:spacing w:after="0" w:line="240" w:lineRule="auto"/>
        <w:jc w:val="both"/>
        <w:rPr>
          <w:rFonts w:ascii="Arial" w:eastAsia="Times New Roman" w:hAnsi="Arial" w:cs="Arial"/>
          <w:lang w:eastAsia="ja-JP"/>
        </w:rPr>
      </w:pPr>
      <w:r>
        <w:rPr>
          <w:rFonts w:ascii="Arial" w:eastAsia="Times New Roman" w:hAnsi="Arial" w:cs="Calibri"/>
          <w:lang w:eastAsia="en-NZ"/>
        </w:rPr>
        <w:t xml:space="preserve">You can find the full extent of the changes on the Ministry’s schools’ planning and reporting information page </w:t>
      </w:r>
      <w:hyperlink r:id="rId26" w:history="1">
        <w:r>
          <w:rPr>
            <w:rStyle w:val="Hyperlink"/>
            <w:rFonts w:ascii="Arial" w:eastAsia="Times New Roman" w:hAnsi="Arial" w:cs="Calibri"/>
            <w:lang w:eastAsia="en-NZ"/>
          </w:rPr>
          <w:t>Improving schools' planning and reporting</w:t>
        </w:r>
      </w:hyperlink>
      <w:r>
        <w:rPr>
          <w:rStyle w:val="Hyperlink"/>
          <w:rFonts w:ascii="Arial" w:eastAsia="Times New Roman" w:hAnsi="Arial" w:cs="Calibri"/>
          <w:lang w:eastAsia="en-NZ"/>
        </w:rPr>
        <w:t>,</w:t>
      </w:r>
      <w:r w:rsidRPr="00A6110A">
        <w:rPr>
          <w:rStyle w:val="Hyperlink"/>
          <w:rFonts w:ascii="Arial" w:eastAsia="Times New Roman" w:hAnsi="Arial" w:cs="Calibri"/>
          <w:u w:val="none"/>
          <w:lang w:eastAsia="en-NZ"/>
        </w:rPr>
        <w:t xml:space="preserve"> </w:t>
      </w:r>
      <w:r w:rsidRPr="00270912">
        <w:rPr>
          <w:rFonts w:ascii="Arial" w:eastAsia="Times New Roman" w:hAnsi="Arial" w:cs="Arial"/>
          <w:lang w:eastAsia="ja-JP"/>
        </w:rPr>
        <w:t xml:space="preserve">which also contains the proactively released Cabinet paper and Regulatory Impact Statement </w:t>
      </w:r>
      <w:r>
        <w:rPr>
          <w:rFonts w:ascii="Arial" w:eastAsia="Times New Roman" w:hAnsi="Arial" w:cs="Arial"/>
          <w:lang w:eastAsia="ja-JP"/>
        </w:rPr>
        <w:t xml:space="preserve">and other policy documents </w:t>
      </w:r>
      <w:r w:rsidRPr="00270912">
        <w:rPr>
          <w:rFonts w:ascii="Arial" w:eastAsia="Times New Roman" w:hAnsi="Arial" w:cs="Arial"/>
          <w:lang w:eastAsia="ja-JP"/>
        </w:rPr>
        <w:t xml:space="preserve">for school planning and reporting.  </w:t>
      </w:r>
    </w:p>
    <w:p w14:paraId="75237656" w14:textId="77777777" w:rsidR="00D76AD3" w:rsidRDefault="00D76AD3" w:rsidP="00D76AD3">
      <w:pPr>
        <w:spacing w:after="0" w:line="240" w:lineRule="auto"/>
        <w:jc w:val="both"/>
        <w:rPr>
          <w:rFonts w:ascii="Arial" w:eastAsia="Times New Roman" w:hAnsi="Arial" w:cs="Calibri"/>
          <w:lang w:eastAsia="en-NZ"/>
        </w:rPr>
      </w:pPr>
    </w:p>
    <w:p w14:paraId="6C7FA857" w14:textId="77777777" w:rsidR="00D76AD3" w:rsidRDefault="00D76AD3" w:rsidP="00D76AD3">
      <w:pPr>
        <w:pStyle w:val="CabStandard"/>
        <w:tabs>
          <w:tab w:val="clear" w:pos="1855"/>
          <w:tab w:val="left" w:pos="1843"/>
        </w:tabs>
        <w:ind w:left="0" w:firstLine="0"/>
        <w:jc w:val="both"/>
        <w:rPr>
          <w:rFonts w:ascii="Arial" w:hAnsi="Arial" w:cs="Arial"/>
          <w:sz w:val="22"/>
          <w:szCs w:val="22"/>
          <w:lang w:val="en-NZ"/>
        </w:rPr>
      </w:pPr>
      <w:r w:rsidRPr="00815ABA">
        <w:rPr>
          <w:rFonts w:ascii="Arial" w:hAnsi="Arial" w:cs="Arial"/>
          <w:sz w:val="22"/>
          <w:szCs w:val="22"/>
          <w:lang w:val="en-NZ"/>
        </w:rPr>
        <w:t>If you have any questions about making a submission, or would like more information, please email</w:t>
      </w:r>
      <w:r>
        <w:rPr>
          <w:rFonts w:ascii="Arial" w:hAnsi="Arial" w:cs="Arial"/>
          <w:sz w:val="22"/>
          <w:szCs w:val="22"/>
          <w:lang w:val="en-NZ"/>
        </w:rPr>
        <w:t xml:space="preserve"> us at</w:t>
      </w:r>
      <w:r w:rsidRPr="00815ABA">
        <w:rPr>
          <w:rFonts w:ascii="Arial" w:hAnsi="Arial" w:cs="Arial"/>
          <w:sz w:val="22"/>
          <w:szCs w:val="22"/>
          <w:lang w:val="en-NZ"/>
        </w:rPr>
        <w:t xml:space="preserve"> </w:t>
      </w:r>
      <w:hyperlink r:id="rId27" w:history="1">
        <w:r w:rsidRPr="008B4F35">
          <w:rPr>
            <w:rStyle w:val="Hyperlink"/>
            <w:rFonts w:ascii="Arial" w:hAnsi="Arial" w:cs="Arial"/>
            <w:sz w:val="22"/>
            <w:szCs w:val="22"/>
            <w:lang w:val="en-NZ"/>
          </w:rPr>
          <w:t>legislation.consultation@education.govt.nz</w:t>
        </w:r>
      </w:hyperlink>
      <w:r>
        <w:rPr>
          <w:rFonts w:ascii="Arial" w:hAnsi="Arial" w:cs="Arial"/>
          <w:sz w:val="22"/>
          <w:szCs w:val="22"/>
          <w:lang w:val="en-NZ"/>
        </w:rPr>
        <w:t xml:space="preserve"> </w:t>
      </w:r>
    </w:p>
    <w:p w14:paraId="625C5B6B" w14:textId="08C47E5A" w:rsidR="00D76AD3" w:rsidRPr="00D206C9" w:rsidRDefault="00D76AD3" w:rsidP="00D206C9">
      <w:pPr>
        <w:pStyle w:val="CabStandard"/>
        <w:tabs>
          <w:tab w:val="clear" w:pos="1855"/>
          <w:tab w:val="left" w:pos="1843"/>
        </w:tabs>
        <w:ind w:left="0" w:firstLine="0"/>
        <w:jc w:val="both"/>
        <w:rPr>
          <w:rFonts w:ascii="Arial" w:hAnsi="Arial" w:cs="Arial"/>
          <w:sz w:val="22"/>
          <w:szCs w:val="22"/>
          <w:lang w:val="en-NZ"/>
        </w:rPr>
      </w:pPr>
      <w:r>
        <w:rPr>
          <w:rFonts w:ascii="Arial" w:hAnsi="Arial" w:cs="Arial"/>
          <w:sz w:val="22"/>
          <w:szCs w:val="22"/>
          <w:lang w:val="en-NZ"/>
        </w:rPr>
        <w:t>Any</w:t>
      </w:r>
      <w:r w:rsidRPr="78AFF958">
        <w:rPr>
          <w:rFonts w:ascii="Arial" w:hAnsi="Arial" w:cs="Arial"/>
          <w:sz w:val="22"/>
          <w:szCs w:val="22"/>
          <w:lang w:val="en-NZ"/>
        </w:rPr>
        <w:t xml:space="preserve"> feedback you provide will be confidential to those involved in analysing it</w:t>
      </w:r>
      <w:r>
        <w:rPr>
          <w:rFonts w:ascii="Arial" w:hAnsi="Arial" w:cs="Arial"/>
          <w:sz w:val="22"/>
          <w:szCs w:val="22"/>
          <w:lang w:val="en-NZ"/>
        </w:rPr>
        <w:t>.</w:t>
      </w:r>
      <w:r w:rsidRPr="78AFF958">
        <w:rPr>
          <w:rFonts w:ascii="Arial" w:hAnsi="Arial" w:cs="Arial"/>
          <w:sz w:val="22"/>
          <w:szCs w:val="22"/>
          <w:lang w:val="en-NZ"/>
        </w:rPr>
        <w:t xml:space="preserve"> We will not identify any individuals in our consideration unless you expressly give us permission to do this. However, submissions, including submitters’ names, and documents associated with the consultation process may be subject to an Official Information Act 1982 request. </w:t>
      </w:r>
    </w:p>
    <w:sectPr w:rsidR="00D76AD3" w:rsidRPr="00D206C9">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2682" w14:textId="77777777" w:rsidR="00E17B98" w:rsidRDefault="00E17B98" w:rsidP="00D76AD3">
      <w:pPr>
        <w:spacing w:after="0" w:line="240" w:lineRule="auto"/>
      </w:pPr>
      <w:r>
        <w:separator/>
      </w:r>
    </w:p>
  </w:endnote>
  <w:endnote w:type="continuationSeparator" w:id="0">
    <w:p w14:paraId="0C12B2AF" w14:textId="77777777" w:rsidR="00E17B98" w:rsidRDefault="00E17B98" w:rsidP="00D76AD3">
      <w:pPr>
        <w:spacing w:after="0" w:line="240" w:lineRule="auto"/>
      </w:pPr>
      <w:r>
        <w:continuationSeparator/>
      </w:r>
    </w:p>
  </w:endnote>
  <w:endnote w:type="continuationNotice" w:id="1">
    <w:p w14:paraId="562237C3" w14:textId="77777777" w:rsidR="00E17B98" w:rsidRDefault="00E17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438953"/>
      <w:docPartObj>
        <w:docPartGallery w:val="Page Numbers (Bottom of Page)"/>
        <w:docPartUnique/>
      </w:docPartObj>
    </w:sdtPr>
    <w:sdtEndPr>
      <w:rPr>
        <w:noProof/>
      </w:rPr>
    </w:sdtEndPr>
    <w:sdtContent>
      <w:p w14:paraId="34078300" w14:textId="5B3D9746" w:rsidR="002A4564" w:rsidRDefault="002A45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52BE8B" w14:textId="77777777" w:rsidR="002A4564" w:rsidRDefault="002A4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7313" w14:textId="77777777" w:rsidR="00E17B98" w:rsidRDefault="00E17B98" w:rsidP="00D76AD3">
      <w:pPr>
        <w:spacing w:after="0" w:line="240" w:lineRule="auto"/>
      </w:pPr>
      <w:r>
        <w:separator/>
      </w:r>
    </w:p>
  </w:footnote>
  <w:footnote w:type="continuationSeparator" w:id="0">
    <w:p w14:paraId="3FD3CB98" w14:textId="77777777" w:rsidR="00E17B98" w:rsidRDefault="00E17B98" w:rsidP="00D76AD3">
      <w:pPr>
        <w:spacing w:after="0" w:line="240" w:lineRule="auto"/>
      </w:pPr>
      <w:r>
        <w:continuationSeparator/>
      </w:r>
    </w:p>
  </w:footnote>
  <w:footnote w:type="continuationNotice" w:id="1">
    <w:p w14:paraId="2F5239A8" w14:textId="77777777" w:rsidR="00E17B98" w:rsidRDefault="00E17B98">
      <w:pPr>
        <w:spacing w:after="0" w:line="240" w:lineRule="auto"/>
      </w:pPr>
    </w:p>
  </w:footnote>
  <w:footnote w:id="2">
    <w:p w14:paraId="31511C4B" w14:textId="5DFB72D3" w:rsidR="0072208B" w:rsidRDefault="0072208B" w:rsidP="0072208B">
      <w:pPr>
        <w:spacing w:after="0" w:line="240" w:lineRule="auto"/>
        <w:jc w:val="both"/>
        <w:rPr>
          <w:rFonts w:ascii="Arial" w:eastAsia="Times New Roman" w:hAnsi="Arial" w:cs="Calibri"/>
          <w:lang w:eastAsia="en-NZ"/>
        </w:rPr>
      </w:pPr>
      <w:r>
        <w:rPr>
          <w:rStyle w:val="FootnoteReference"/>
        </w:rPr>
        <w:footnoteRef/>
      </w:r>
      <w:r>
        <w:t xml:space="preserve"> </w:t>
      </w:r>
      <w:r w:rsidRPr="00451C0F">
        <w:rPr>
          <w:rFonts w:ascii="Arial" w:eastAsia="Times New Roman" w:hAnsi="Arial" w:cs="Calibri"/>
          <w:sz w:val="16"/>
          <w:szCs w:val="16"/>
          <w:lang w:eastAsia="en-NZ"/>
        </w:rPr>
        <w:t xml:space="preserve">There is no change to the financial reporting information required. However, some of the requirements of the previous Education Act will be set out in regulations. </w:t>
      </w:r>
    </w:p>
    <w:p w14:paraId="1853A429" w14:textId="0FB72C3C" w:rsidR="0072208B" w:rsidRDefault="007220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52D"/>
    <w:multiLevelType w:val="hybridMultilevel"/>
    <w:tmpl w:val="6F6CFED4"/>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 w15:restartNumberingAfterBreak="0">
    <w:nsid w:val="0B241BE8"/>
    <w:multiLevelType w:val="hybridMultilevel"/>
    <w:tmpl w:val="8DE27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EA48D2"/>
    <w:multiLevelType w:val="hybridMultilevel"/>
    <w:tmpl w:val="D4DE0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141582"/>
    <w:multiLevelType w:val="hybridMultilevel"/>
    <w:tmpl w:val="BF06B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997D1A"/>
    <w:multiLevelType w:val="hybridMultilevel"/>
    <w:tmpl w:val="13C6F33A"/>
    <w:lvl w:ilvl="0" w:tplc="8C04FA42">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BE36EB"/>
    <w:multiLevelType w:val="hybridMultilevel"/>
    <w:tmpl w:val="3F980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4DB49F1"/>
    <w:multiLevelType w:val="hybridMultilevel"/>
    <w:tmpl w:val="D826D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B43387"/>
    <w:multiLevelType w:val="hybridMultilevel"/>
    <w:tmpl w:val="6F3CC4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8A22AA2"/>
    <w:multiLevelType w:val="hybridMultilevel"/>
    <w:tmpl w:val="E22EC320"/>
    <w:lvl w:ilvl="0" w:tplc="184A4E0E">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4475C89"/>
    <w:multiLevelType w:val="hybridMultilevel"/>
    <w:tmpl w:val="F376B886"/>
    <w:lvl w:ilvl="0" w:tplc="68B42A02">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9F78E5"/>
    <w:multiLevelType w:val="hybridMultilevel"/>
    <w:tmpl w:val="1548C9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FE91165"/>
    <w:multiLevelType w:val="hybridMultilevel"/>
    <w:tmpl w:val="E2846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4D4CC2"/>
    <w:multiLevelType w:val="hybridMultilevel"/>
    <w:tmpl w:val="9D2AE9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54247281">
    <w:abstractNumId w:val="3"/>
  </w:num>
  <w:num w:numId="2" w16cid:durableId="1553419714">
    <w:abstractNumId w:val="0"/>
  </w:num>
  <w:num w:numId="3" w16cid:durableId="1315910138">
    <w:abstractNumId w:val="6"/>
  </w:num>
  <w:num w:numId="4" w16cid:durableId="1892762287">
    <w:abstractNumId w:val="9"/>
  </w:num>
  <w:num w:numId="5" w16cid:durableId="100804492">
    <w:abstractNumId w:val="8"/>
  </w:num>
  <w:num w:numId="6" w16cid:durableId="1830170107">
    <w:abstractNumId w:val="4"/>
  </w:num>
  <w:num w:numId="7" w16cid:durableId="620575554">
    <w:abstractNumId w:val="1"/>
  </w:num>
  <w:num w:numId="8" w16cid:durableId="156311822">
    <w:abstractNumId w:val="12"/>
  </w:num>
  <w:num w:numId="9" w16cid:durableId="1615096399">
    <w:abstractNumId w:val="11"/>
  </w:num>
  <w:num w:numId="10" w16cid:durableId="544175581">
    <w:abstractNumId w:val="2"/>
  </w:num>
  <w:num w:numId="11" w16cid:durableId="850951050">
    <w:abstractNumId w:val="5"/>
  </w:num>
  <w:num w:numId="12" w16cid:durableId="1718891584">
    <w:abstractNumId w:val="7"/>
  </w:num>
  <w:num w:numId="13" w16cid:durableId="10529285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D3"/>
    <w:rsid w:val="000031F3"/>
    <w:rsid w:val="00007EF2"/>
    <w:rsid w:val="00013FB6"/>
    <w:rsid w:val="00025B90"/>
    <w:rsid w:val="00033A9E"/>
    <w:rsid w:val="00036477"/>
    <w:rsid w:val="0004514B"/>
    <w:rsid w:val="00052D84"/>
    <w:rsid w:val="00056578"/>
    <w:rsid w:val="00067C4D"/>
    <w:rsid w:val="00070B8E"/>
    <w:rsid w:val="0009374C"/>
    <w:rsid w:val="0009413E"/>
    <w:rsid w:val="000A2A34"/>
    <w:rsid w:val="000B0DA6"/>
    <w:rsid w:val="000B13BD"/>
    <w:rsid w:val="000B210C"/>
    <w:rsid w:val="000C005F"/>
    <w:rsid w:val="000C024D"/>
    <w:rsid w:val="000D229C"/>
    <w:rsid w:val="000D3C45"/>
    <w:rsid w:val="000D4257"/>
    <w:rsid w:val="000E1D38"/>
    <w:rsid w:val="000E3A2E"/>
    <w:rsid w:val="000F7425"/>
    <w:rsid w:val="000F7997"/>
    <w:rsid w:val="001042BF"/>
    <w:rsid w:val="00110A4C"/>
    <w:rsid w:val="0014389D"/>
    <w:rsid w:val="001577BC"/>
    <w:rsid w:val="0016234F"/>
    <w:rsid w:val="00171AF2"/>
    <w:rsid w:val="001822C2"/>
    <w:rsid w:val="0018297E"/>
    <w:rsid w:val="00185D3D"/>
    <w:rsid w:val="001A268C"/>
    <w:rsid w:val="001A3EC4"/>
    <w:rsid w:val="001B3C86"/>
    <w:rsid w:val="001B3F4F"/>
    <w:rsid w:val="001C1014"/>
    <w:rsid w:val="001C4A3E"/>
    <w:rsid w:val="001C7AB1"/>
    <w:rsid w:val="001E0FC9"/>
    <w:rsid w:val="001E18BE"/>
    <w:rsid w:val="001E6561"/>
    <w:rsid w:val="001F1021"/>
    <w:rsid w:val="001F5284"/>
    <w:rsid w:val="001F7EC0"/>
    <w:rsid w:val="0020205D"/>
    <w:rsid w:val="00205E69"/>
    <w:rsid w:val="00216AF8"/>
    <w:rsid w:val="0022741E"/>
    <w:rsid w:val="002314AD"/>
    <w:rsid w:val="00241CF2"/>
    <w:rsid w:val="002545B3"/>
    <w:rsid w:val="00254662"/>
    <w:rsid w:val="002559F5"/>
    <w:rsid w:val="0026220D"/>
    <w:rsid w:val="00264F68"/>
    <w:rsid w:val="00265BA5"/>
    <w:rsid w:val="0027120D"/>
    <w:rsid w:val="0027196A"/>
    <w:rsid w:val="00272BF7"/>
    <w:rsid w:val="00295AE4"/>
    <w:rsid w:val="002979FD"/>
    <w:rsid w:val="002A05DA"/>
    <w:rsid w:val="002A3294"/>
    <w:rsid w:val="002A4564"/>
    <w:rsid w:val="002A55A2"/>
    <w:rsid w:val="002B46D3"/>
    <w:rsid w:val="002C38BF"/>
    <w:rsid w:val="002D22B9"/>
    <w:rsid w:val="002D3F24"/>
    <w:rsid w:val="002D7872"/>
    <w:rsid w:val="002D7C9E"/>
    <w:rsid w:val="002E215C"/>
    <w:rsid w:val="002E6EF6"/>
    <w:rsid w:val="002F258B"/>
    <w:rsid w:val="00300D1B"/>
    <w:rsid w:val="00316D4F"/>
    <w:rsid w:val="00320FCF"/>
    <w:rsid w:val="00321C96"/>
    <w:rsid w:val="00324AE8"/>
    <w:rsid w:val="00327236"/>
    <w:rsid w:val="00330284"/>
    <w:rsid w:val="00332BE9"/>
    <w:rsid w:val="00342BB2"/>
    <w:rsid w:val="00350FCF"/>
    <w:rsid w:val="00373984"/>
    <w:rsid w:val="00390ED0"/>
    <w:rsid w:val="00391CE7"/>
    <w:rsid w:val="003A16CB"/>
    <w:rsid w:val="003A6A4E"/>
    <w:rsid w:val="003B1BD7"/>
    <w:rsid w:val="003B6FFC"/>
    <w:rsid w:val="003B7A23"/>
    <w:rsid w:val="003D00D0"/>
    <w:rsid w:val="003D2277"/>
    <w:rsid w:val="003D2813"/>
    <w:rsid w:val="003D2D6B"/>
    <w:rsid w:val="003D753B"/>
    <w:rsid w:val="003F007A"/>
    <w:rsid w:val="003F021F"/>
    <w:rsid w:val="003F06C5"/>
    <w:rsid w:val="003F57A5"/>
    <w:rsid w:val="003F77E7"/>
    <w:rsid w:val="003F7D8B"/>
    <w:rsid w:val="00401E34"/>
    <w:rsid w:val="00401ECA"/>
    <w:rsid w:val="00413B2F"/>
    <w:rsid w:val="004202CA"/>
    <w:rsid w:val="004234D5"/>
    <w:rsid w:val="004256FC"/>
    <w:rsid w:val="00426206"/>
    <w:rsid w:val="004330FF"/>
    <w:rsid w:val="00434FB9"/>
    <w:rsid w:val="004476EA"/>
    <w:rsid w:val="00451741"/>
    <w:rsid w:val="00451C0F"/>
    <w:rsid w:val="004535C3"/>
    <w:rsid w:val="0046437B"/>
    <w:rsid w:val="0046444C"/>
    <w:rsid w:val="004667D5"/>
    <w:rsid w:val="00475471"/>
    <w:rsid w:val="00476955"/>
    <w:rsid w:val="00477693"/>
    <w:rsid w:val="00492C2A"/>
    <w:rsid w:val="00497276"/>
    <w:rsid w:val="004A3CEC"/>
    <w:rsid w:val="004A6F98"/>
    <w:rsid w:val="004B2D89"/>
    <w:rsid w:val="004B3B14"/>
    <w:rsid w:val="004B4E54"/>
    <w:rsid w:val="004B5F72"/>
    <w:rsid w:val="004D1653"/>
    <w:rsid w:val="004D32C4"/>
    <w:rsid w:val="004E112D"/>
    <w:rsid w:val="004E31D7"/>
    <w:rsid w:val="004E62BB"/>
    <w:rsid w:val="004F24A5"/>
    <w:rsid w:val="00500928"/>
    <w:rsid w:val="0050444F"/>
    <w:rsid w:val="00511C67"/>
    <w:rsid w:val="0051461D"/>
    <w:rsid w:val="00526C87"/>
    <w:rsid w:val="0052713A"/>
    <w:rsid w:val="00532061"/>
    <w:rsid w:val="0053489D"/>
    <w:rsid w:val="005356A0"/>
    <w:rsid w:val="005400BA"/>
    <w:rsid w:val="005562F9"/>
    <w:rsid w:val="0055634A"/>
    <w:rsid w:val="00564F4E"/>
    <w:rsid w:val="005728CA"/>
    <w:rsid w:val="00573261"/>
    <w:rsid w:val="005763A2"/>
    <w:rsid w:val="00576F7E"/>
    <w:rsid w:val="0058326E"/>
    <w:rsid w:val="005851E6"/>
    <w:rsid w:val="0059701B"/>
    <w:rsid w:val="005A4006"/>
    <w:rsid w:val="005A4282"/>
    <w:rsid w:val="005C50A1"/>
    <w:rsid w:val="005D1637"/>
    <w:rsid w:val="005D7BB5"/>
    <w:rsid w:val="005D7CFD"/>
    <w:rsid w:val="005F49DD"/>
    <w:rsid w:val="0060315E"/>
    <w:rsid w:val="00604786"/>
    <w:rsid w:val="00605661"/>
    <w:rsid w:val="00607354"/>
    <w:rsid w:val="00607AF3"/>
    <w:rsid w:val="00622A70"/>
    <w:rsid w:val="006238A0"/>
    <w:rsid w:val="006255FF"/>
    <w:rsid w:val="006344AE"/>
    <w:rsid w:val="00637A3D"/>
    <w:rsid w:val="006466EA"/>
    <w:rsid w:val="00650329"/>
    <w:rsid w:val="00650E27"/>
    <w:rsid w:val="00651124"/>
    <w:rsid w:val="006641EA"/>
    <w:rsid w:val="00667CD5"/>
    <w:rsid w:val="00674541"/>
    <w:rsid w:val="00675A01"/>
    <w:rsid w:val="006769D6"/>
    <w:rsid w:val="00680571"/>
    <w:rsid w:val="006A5031"/>
    <w:rsid w:val="006B0928"/>
    <w:rsid w:val="006B5854"/>
    <w:rsid w:val="006B5A77"/>
    <w:rsid w:val="006C6EBA"/>
    <w:rsid w:val="006D2877"/>
    <w:rsid w:val="006D6776"/>
    <w:rsid w:val="00700DF5"/>
    <w:rsid w:val="00702519"/>
    <w:rsid w:val="0070476D"/>
    <w:rsid w:val="0071408B"/>
    <w:rsid w:val="007213DB"/>
    <w:rsid w:val="00721971"/>
    <w:rsid w:val="00721F65"/>
    <w:rsid w:val="0072208B"/>
    <w:rsid w:val="00722612"/>
    <w:rsid w:val="007231CF"/>
    <w:rsid w:val="0072638E"/>
    <w:rsid w:val="007274C4"/>
    <w:rsid w:val="0074141F"/>
    <w:rsid w:val="0074312E"/>
    <w:rsid w:val="0074421A"/>
    <w:rsid w:val="0075100F"/>
    <w:rsid w:val="00766D90"/>
    <w:rsid w:val="007806AD"/>
    <w:rsid w:val="00792711"/>
    <w:rsid w:val="00796ED9"/>
    <w:rsid w:val="007A275F"/>
    <w:rsid w:val="007B1FE8"/>
    <w:rsid w:val="007B39B2"/>
    <w:rsid w:val="007C0BE0"/>
    <w:rsid w:val="007C3FE7"/>
    <w:rsid w:val="007D1CFF"/>
    <w:rsid w:val="007D4943"/>
    <w:rsid w:val="007D7788"/>
    <w:rsid w:val="007D7EF4"/>
    <w:rsid w:val="007F6B2B"/>
    <w:rsid w:val="007F6DD6"/>
    <w:rsid w:val="00802292"/>
    <w:rsid w:val="00807E58"/>
    <w:rsid w:val="00815070"/>
    <w:rsid w:val="008211AA"/>
    <w:rsid w:val="00822C2A"/>
    <w:rsid w:val="008242F9"/>
    <w:rsid w:val="00824B62"/>
    <w:rsid w:val="00826F87"/>
    <w:rsid w:val="00841AE8"/>
    <w:rsid w:val="00844DE1"/>
    <w:rsid w:val="00854DD4"/>
    <w:rsid w:val="00860243"/>
    <w:rsid w:val="00861177"/>
    <w:rsid w:val="0086396C"/>
    <w:rsid w:val="00864F55"/>
    <w:rsid w:val="008723C5"/>
    <w:rsid w:val="008804E6"/>
    <w:rsid w:val="00885A59"/>
    <w:rsid w:val="00891F6F"/>
    <w:rsid w:val="00896870"/>
    <w:rsid w:val="008A226C"/>
    <w:rsid w:val="008B6F2E"/>
    <w:rsid w:val="008C6316"/>
    <w:rsid w:val="008C6F17"/>
    <w:rsid w:val="008D0F05"/>
    <w:rsid w:val="008D1B3F"/>
    <w:rsid w:val="008D28A4"/>
    <w:rsid w:val="008D3D49"/>
    <w:rsid w:val="008E3D5D"/>
    <w:rsid w:val="008E51C2"/>
    <w:rsid w:val="008E523C"/>
    <w:rsid w:val="008E6BE6"/>
    <w:rsid w:val="008F4E5A"/>
    <w:rsid w:val="008F6B78"/>
    <w:rsid w:val="00901841"/>
    <w:rsid w:val="009073CB"/>
    <w:rsid w:val="0091042F"/>
    <w:rsid w:val="00913E10"/>
    <w:rsid w:val="00915931"/>
    <w:rsid w:val="00915B6A"/>
    <w:rsid w:val="00920510"/>
    <w:rsid w:val="00932FBB"/>
    <w:rsid w:val="00940E94"/>
    <w:rsid w:val="00945227"/>
    <w:rsid w:val="00954372"/>
    <w:rsid w:val="009547B6"/>
    <w:rsid w:val="0096054E"/>
    <w:rsid w:val="0096152F"/>
    <w:rsid w:val="00963ECB"/>
    <w:rsid w:val="00966D31"/>
    <w:rsid w:val="009801D4"/>
    <w:rsid w:val="009832CB"/>
    <w:rsid w:val="009902A4"/>
    <w:rsid w:val="009A7CB0"/>
    <w:rsid w:val="009A7E28"/>
    <w:rsid w:val="009B1487"/>
    <w:rsid w:val="009B79D2"/>
    <w:rsid w:val="009C220F"/>
    <w:rsid w:val="009C58FE"/>
    <w:rsid w:val="009E3716"/>
    <w:rsid w:val="009E49EB"/>
    <w:rsid w:val="009E6588"/>
    <w:rsid w:val="009F3D62"/>
    <w:rsid w:val="009F7394"/>
    <w:rsid w:val="00A02FEB"/>
    <w:rsid w:val="00A207B7"/>
    <w:rsid w:val="00A2587E"/>
    <w:rsid w:val="00A37B82"/>
    <w:rsid w:val="00A461D4"/>
    <w:rsid w:val="00A47117"/>
    <w:rsid w:val="00A625DC"/>
    <w:rsid w:val="00A634AB"/>
    <w:rsid w:val="00A660EE"/>
    <w:rsid w:val="00A66B9C"/>
    <w:rsid w:val="00A674D7"/>
    <w:rsid w:val="00A7042A"/>
    <w:rsid w:val="00A74595"/>
    <w:rsid w:val="00A75A7B"/>
    <w:rsid w:val="00A76B35"/>
    <w:rsid w:val="00A84FC3"/>
    <w:rsid w:val="00A8707C"/>
    <w:rsid w:val="00A96BE8"/>
    <w:rsid w:val="00AC0121"/>
    <w:rsid w:val="00AD383D"/>
    <w:rsid w:val="00AE0727"/>
    <w:rsid w:val="00AE229B"/>
    <w:rsid w:val="00AE42DA"/>
    <w:rsid w:val="00AE4D71"/>
    <w:rsid w:val="00AF502D"/>
    <w:rsid w:val="00B05A09"/>
    <w:rsid w:val="00B06E64"/>
    <w:rsid w:val="00B3050B"/>
    <w:rsid w:val="00B31632"/>
    <w:rsid w:val="00B34E39"/>
    <w:rsid w:val="00B65972"/>
    <w:rsid w:val="00B66554"/>
    <w:rsid w:val="00B7492D"/>
    <w:rsid w:val="00B74CE7"/>
    <w:rsid w:val="00B863A5"/>
    <w:rsid w:val="00B90926"/>
    <w:rsid w:val="00B91126"/>
    <w:rsid w:val="00B923F9"/>
    <w:rsid w:val="00B94560"/>
    <w:rsid w:val="00B94861"/>
    <w:rsid w:val="00B9765C"/>
    <w:rsid w:val="00BB2495"/>
    <w:rsid w:val="00BB2DC1"/>
    <w:rsid w:val="00BB7397"/>
    <w:rsid w:val="00BB76E0"/>
    <w:rsid w:val="00BC79A6"/>
    <w:rsid w:val="00BD0EB0"/>
    <w:rsid w:val="00BD2AFF"/>
    <w:rsid w:val="00BD60D8"/>
    <w:rsid w:val="00BD74E2"/>
    <w:rsid w:val="00BE170A"/>
    <w:rsid w:val="00BE326E"/>
    <w:rsid w:val="00BE3F54"/>
    <w:rsid w:val="00BE438E"/>
    <w:rsid w:val="00BE5EC0"/>
    <w:rsid w:val="00BE7766"/>
    <w:rsid w:val="00BF784D"/>
    <w:rsid w:val="00C03F64"/>
    <w:rsid w:val="00C103A3"/>
    <w:rsid w:val="00C159EA"/>
    <w:rsid w:val="00C21120"/>
    <w:rsid w:val="00C24F84"/>
    <w:rsid w:val="00C34D58"/>
    <w:rsid w:val="00C35EE7"/>
    <w:rsid w:val="00C42901"/>
    <w:rsid w:val="00C45AEF"/>
    <w:rsid w:val="00C4711E"/>
    <w:rsid w:val="00C50EEF"/>
    <w:rsid w:val="00C54A15"/>
    <w:rsid w:val="00C66261"/>
    <w:rsid w:val="00C7306D"/>
    <w:rsid w:val="00C749FD"/>
    <w:rsid w:val="00C806B2"/>
    <w:rsid w:val="00C831A2"/>
    <w:rsid w:val="00C86692"/>
    <w:rsid w:val="00C90075"/>
    <w:rsid w:val="00C91EEB"/>
    <w:rsid w:val="00C9316D"/>
    <w:rsid w:val="00C97BAC"/>
    <w:rsid w:val="00CA3933"/>
    <w:rsid w:val="00CB0ECE"/>
    <w:rsid w:val="00CB5208"/>
    <w:rsid w:val="00CC5F8C"/>
    <w:rsid w:val="00CC5FBC"/>
    <w:rsid w:val="00CD37C4"/>
    <w:rsid w:val="00CD3848"/>
    <w:rsid w:val="00CF1B08"/>
    <w:rsid w:val="00D117A3"/>
    <w:rsid w:val="00D206C9"/>
    <w:rsid w:val="00D20F5B"/>
    <w:rsid w:val="00D23BEA"/>
    <w:rsid w:val="00D24ED1"/>
    <w:rsid w:val="00D2769A"/>
    <w:rsid w:val="00D31C9A"/>
    <w:rsid w:val="00D521A8"/>
    <w:rsid w:val="00D57CA1"/>
    <w:rsid w:val="00D60B99"/>
    <w:rsid w:val="00D6248C"/>
    <w:rsid w:val="00D76AD3"/>
    <w:rsid w:val="00D823BB"/>
    <w:rsid w:val="00DA2208"/>
    <w:rsid w:val="00DB6368"/>
    <w:rsid w:val="00DC74A9"/>
    <w:rsid w:val="00DD0865"/>
    <w:rsid w:val="00DD0E37"/>
    <w:rsid w:val="00DD15EE"/>
    <w:rsid w:val="00DD390E"/>
    <w:rsid w:val="00DE08C1"/>
    <w:rsid w:val="00DE7657"/>
    <w:rsid w:val="00DF00E5"/>
    <w:rsid w:val="00DF4C4B"/>
    <w:rsid w:val="00DF5FBC"/>
    <w:rsid w:val="00DF755B"/>
    <w:rsid w:val="00E17B98"/>
    <w:rsid w:val="00E21D25"/>
    <w:rsid w:val="00E305B7"/>
    <w:rsid w:val="00E3336F"/>
    <w:rsid w:val="00E45166"/>
    <w:rsid w:val="00E552BE"/>
    <w:rsid w:val="00E5799A"/>
    <w:rsid w:val="00E66D38"/>
    <w:rsid w:val="00E67FBD"/>
    <w:rsid w:val="00E7078E"/>
    <w:rsid w:val="00E737DC"/>
    <w:rsid w:val="00E779D0"/>
    <w:rsid w:val="00E82C08"/>
    <w:rsid w:val="00E868D2"/>
    <w:rsid w:val="00E90647"/>
    <w:rsid w:val="00E91463"/>
    <w:rsid w:val="00E91EA3"/>
    <w:rsid w:val="00E93547"/>
    <w:rsid w:val="00E9742F"/>
    <w:rsid w:val="00E97578"/>
    <w:rsid w:val="00EB1834"/>
    <w:rsid w:val="00EB2930"/>
    <w:rsid w:val="00EB5805"/>
    <w:rsid w:val="00ED1BAD"/>
    <w:rsid w:val="00ED1D19"/>
    <w:rsid w:val="00EE16EA"/>
    <w:rsid w:val="00EE3D72"/>
    <w:rsid w:val="00EE4549"/>
    <w:rsid w:val="00F00124"/>
    <w:rsid w:val="00F03A00"/>
    <w:rsid w:val="00F06DE4"/>
    <w:rsid w:val="00F0714F"/>
    <w:rsid w:val="00F2348E"/>
    <w:rsid w:val="00F25DF8"/>
    <w:rsid w:val="00F3203D"/>
    <w:rsid w:val="00F3416B"/>
    <w:rsid w:val="00F515AE"/>
    <w:rsid w:val="00F531C9"/>
    <w:rsid w:val="00F5341E"/>
    <w:rsid w:val="00F549EA"/>
    <w:rsid w:val="00F5644F"/>
    <w:rsid w:val="00F75F27"/>
    <w:rsid w:val="00F82AD2"/>
    <w:rsid w:val="00FB1397"/>
    <w:rsid w:val="00FB1AAB"/>
    <w:rsid w:val="00FB3E6C"/>
    <w:rsid w:val="00FC483B"/>
    <w:rsid w:val="00FC6858"/>
    <w:rsid w:val="00FC7007"/>
    <w:rsid w:val="00FD0177"/>
    <w:rsid w:val="00FD0A76"/>
    <w:rsid w:val="00FD1DC4"/>
    <w:rsid w:val="00FE24FA"/>
    <w:rsid w:val="00FE56D8"/>
    <w:rsid w:val="00FF1B4B"/>
    <w:rsid w:val="6A56863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E1CE"/>
  <w15:chartTrackingRefBased/>
  <w15:docId w15:val="{95D2DA4C-875C-493E-A627-C7AB07A0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Paragraph1,List Bullet indent,List Paragraph Guidelines,Bullet List,FooterText,numbered,Paragraphe de liste1,Bulletr List Paragraph,列出段落,列出段落1,Listeafsnit1,Parágrafo da Lista1,List Paragraph2,List Paragraph21"/>
    <w:basedOn w:val="Normal"/>
    <w:link w:val="ListParagraphChar"/>
    <w:uiPriority w:val="34"/>
    <w:qFormat/>
    <w:rsid w:val="00D76AD3"/>
    <w:pPr>
      <w:ind w:left="720"/>
      <w:contextualSpacing/>
    </w:pPr>
  </w:style>
  <w:style w:type="character" w:customStyle="1" w:styleId="ListParagraphChar">
    <w:name w:val="List Paragraph Char"/>
    <w:aliases w:val="List Paragraph numbered Char,List Paragraph1 Char,List Bullet indent Char,List Paragraph Guidelines Char,Bullet List Char,FooterText Char,numbered Char,Paragraphe de liste1 Char,Bulletr List Paragraph Char,列出段落 Char,列出段落1 Char"/>
    <w:link w:val="ListParagraph"/>
    <w:uiPriority w:val="34"/>
    <w:qFormat/>
    <w:locked/>
    <w:rsid w:val="00D76AD3"/>
  </w:style>
  <w:style w:type="character" w:styleId="Hyperlink">
    <w:name w:val="Hyperlink"/>
    <w:basedOn w:val="DefaultParagraphFont"/>
    <w:rsid w:val="00D76AD3"/>
    <w:rPr>
      <w:color w:val="0000FF"/>
      <w:u w:val="single"/>
    </w:rPr>
  </w:style>
  <w:style w:type="character" w:customStyle="1" w:styleId="normaltextrun">
    <w:name w:val="normaltextrun"/>
    <w:basedOn w:val="DefaultParagraphFont"/>
    <w:rsid w:val="00D76AD3"/>
  </w:style>
  <w:style w:type="character" w:styleId="CommentReference">
    <w:name w:val="annotation reference"/>
    <w:basedOn w:val="DefaultParagraphFont"/>
    <w:uiPriority w:val="99"/>
    <w:semiHidden/>
    <w:unhideWhenUsed/>
    <w:rsid w:val="00D76AD3"/>
    <w:rPr>
      <w:sz w:val="16"/>
      <w:szCs w:val="16"/>
    </w:rPr>
  </w:style>
  <w:style w:type="paragraph" w:styleId="CommentText">
    <w:name w:val="annotation text"/>
    <w:basedOn w:val="Normal"/>
    <w:link w:val="CommentTextChar"/>
    <w:uiPriority w:val="99"/>
    <w:unhideWhenUsed/>
    <w:rsid w:val="00D76AD3"/>
    <w:pPr>
      <w:spacing w:line="240" w:lineRule="auto"/>
    </w:pPr>
    <w:rPr>
      <w:sz w:val="20"/>
      <w:szCs w:val="20"/>
    </w:rPr>
  </w:style>
  <w:style w:type="character" w:customStyle="1" w:styleId="CommentTextChar">
    <w:name w:val="Comment Text Char"/>
    <w:basedOn w:val="DefaultParagraphFont"/>
    <w:link w:val="CommentText"/>
    <w:uiPriority w:val="99"/>
    <w:rsid w:val="00D76AD3"/>
    <w:rPr>
      <w:sz w:val="20"/>
      <w:szCs w:val="20"/>
    </w:rPr>
  </w:style>
  <w:style w:type="paragraph" w:styleId="FootnoteText">
    <w:name w:val="footnote text"/>
    <w:basedOn w:val="Normal"/>
    <w:link w:val="FootnoteTextChar"/>
    <w:uiPriority w:val="99"/>
    <w:semiHidden/>
    <w:unhideWhenUsed/>
    <w:rsid w:val="00D76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AD3"/>
    <w:rPr>
      <w:sz w:val="20"/>
      <w:szCs w:val="20"/>
    </w:rPr>
  </w:style>
  <w:style w:type="character" w:styleId="FootnoteReference">
    <w:name w:val="footnote reference"/>
    <w:basedOn w:val="DefaultParagraphFont"/>
    <w:uiPriority w:val="99"/>
    <w:semiHidden/>
    <w:unhideWhenUsed/>
    <w:rsid w:val="00D76AD3"/>
    <w:rPr>
      <w:vertAlign w:val="superscript"/>
    </w:rPr>
  </w:style>
  <w:style w:type="paragraph" w:customStyle="1" w:styleId="CabStandard">
    <w:name w:val="CabStandard"/>
    <w:basedOn w:val="Normal"/>
    <w:qFormat/>
    <w:rsid w:val="00D76AD3"/>
    <w:pPr>
      <w:tabs>
        <w:tab w:val="num" w:pos="1855"/>
      </w:tabs>
      <w:spacing w:after="240" w:line="240" w:lineRule="auto"/>
      <w:ind w:left="1855" w:hanging="720"/>
    </w:pPr>
    <w:rPr>
      <w:rFonts w:ascii="Times New Roman" w:eastAsia="Times New Roman" w:hAnsi="Times New Roman" w:cs="Times New Roman"/>
      <w:sz w:val="24"/>
      <w:szCs w:val="20"/>
      <w:lang w:val="en-GB" w:eastAsia="ja-JP"/>
    </w:rPr>
  </w:style>
  <w:style w:type="character" w:customStyle="1" w:styleId="eop">
    <w:name w:val="eop"/>
    <w:basedOn w:val="DefaultParagraphFont"/>
    <w:rsid w:val="00D76AD3"/>
  </w:style>
  <w:style w:type="table" w:styleId="TableGrid">
    <w:name w:val="Table Grid"/>
    <w:basedOn w:val="TableNormal"/>
    <w:uiPriority w:val="39"/>
    <w:rsid w:val="00D7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B1A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2208B"/>
    <w:rPr>
      <w:b/>
      <w:bCs/>
    </w:rPr>
  </w:style>
  <w:style w:type="character" w:customStyle="1" w:styleId="CommentSubjectChar">
    <w:name w:val="Comment Subject Char"/>
    <w:basedOn w:val="CommentTextChar"/>
    <w:link w:val="CommentSubject"/>
    <w:uiPriority w:val="99"/>
    <w:semiHidden/>
    <w:rsid w:val="0072208B"/>
    <w:rPr>
      <w:b/>
      <w:bCs/>
      <w:sz w:val="20"/>
      <w:szCs w:val="20"/>
    </w:rPr>
  </w:style>
  <w:style w:type="paragraph" w:styleId="Revision">
    <w:name w:val="Revision"/>
    <w:hidden/>
    <w:uiPriority w:val="99"/>
    <w:semiHidden/>
    <w:rsid w:val="00500928"/>
    <w:pPr>
      <w:spacing w:after="0" w:line="240" w:lineRule="auto"/>
    </w:pPr>
  </w:style>
  <w:style w:type="character" w:styleId="FollowedHyperlink">
    <w:name w:val="FollowedHyperlink"/>
    <w:basedOn w:val="DefaultParagraphFont"/>
    <w:uiPriority w:val="99"/>
    <w:semiHidden/>
    <w:unhideWhenUsed/>
    <w:rsid w:val="00D24ED1"/>
    <w:rPr>
      <w:color w:val="954F72" w:themeColor="followedHyperlink"/>
      <w:u w:val="single"/>
    </w:rPr>
  </w:style>
  <w:style w:type="paragraph" w:styleId="NoSpacing">
    <w:name w:val="No Spacing"/>
    <w:uiPriority w:val="1"/>
    <w:qFormat/>
    <w:rsid w:val="000F7425"/>
    <w:pPr>
      <w:spacing w:after="0" w:line="240" w:lineRule="auto"/>
    </w:pPr>
  </w:style>
  <w:style w:type="paragraph" w:styleId="Header">
    <w:name w:val="header"/>
    <w:basedOn w:val="Normal"/>
    <w:link w:val="HeaderChar"/>
    <w:uiPriority w:val="99"/>
    <w:unhideWhenUsed/>
    <w:rsid w:val="00961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52F"/>
  </w:style>
  <w:style w:type="paragraph" w:styleId="Footer">
    <w:name w:val="footer"/>
    <w:basedOn w:val="Normal"/>
    <w:link w:val="FooterChar"/>
    <w:uiPriority w:val="99"/>
    <w:unhideWhenUsed/>
    <w:rsid w:val="00961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52F"/>
  </w:style>
  <w:style w:type="character" w:styleId="Mention">
    <w:name w:val="Mention"/>
    <w:basedOn w:val="DefaultParagraphFont"/>
    <w:uiPriority w:val="99"/>
    <w:unhideWhenUsed/>
    <w:rsid w:val="00401E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t.nz/act/public/2020/0038/latest/LMS274508.html" TargetMode="External"/><Relationship Id="rId18" Type="http://schemas.openxmlformats.org/officeDocument/2006/relationships/hyperlink" Target="https://www.orangatamariki.govt.nz/about-us/how-we-work/oranga-tamariki-action-plan/" TargetMode="External"/><Relationship Id="rId26" Type="http://schemas.openxmlformats.org/officeDocument/2006/relationships/hyperlink" Target="https://www.education.govt.nz/our-work/legislation/education-and-training-act-2020/education-and-training-act-2020-improving-planning-and-reporting/" TargetMode="External"/><Relationship Id="rId3" Type="http://schemas.openxmlformats.org/officeDocument/2006/relationships/customXml" Target="../customXml/item3.xml"/><Relationship Id="rId21" Type="http://schemas.openxmlformats.org/officeDocument/2006/relationships/hyperlink" Target="https://www.legislation.govt.nz/act/public/2020/0038/latest/LMS261289.html" TargetMode="External"/><Relationship Id="rId7" Type="http://schemas.openxmlformats.org/officeDocument/2006/relationships/settings" Target="settings.xml"/><Relationship Id="rId12" Type="http://schemas.openxmlformats.org/officeDocument/2006/relationships/hyperlink" Target="https://www.legislation.govt.nz/act/public/2020/0038/latest/LMS274508.html" TargetMode="External"/><Relationship Id="rId17" Type="http://schemas.openxmlformats.org/officeDocument/2006/relationships/hyperlink" Target="https://conversation.education.govt.nz/conversations/learning-support-action-plan/" TargetMode="External"/><Relationship Id="rId25" Type="http://schemas.openxmlformats.org/officeDocument/2006/relationships/hyperlink" Target="https://consultation.education.govt.nz/" TargetMode="External"/><Relationship Id="rId2" Type="http://schemas.openxmlformats.org/officeDocument/2006/relationships/customXml" Target="../customXml/item2.xml"/><Relationship Id="rId16" Type="http://schemas.openxmlformats.org/officeDocument/2006/relationships/hyperlink" Target="https://www.education.govt.nz/our-work/overall-strategies-and-policies/action-plan-for-pacific-education-2020-2030/" TargetMode="External"/><Relationship Id="rId20" Type="http://schemas.openxmlformats.org/officeDocument/2006/relationships/hyperlink" Target="https://www.legislation.govt.nz/act/public/2020/0038/latest/LMS27450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t.nz/act/public/2020/0038/latest/LMS274508.html" TargetMode="External"/><Relationship Id="rId24" Type="http://schemas.openxmlformats.org/officeDocument/2006/relationships/hyperlink" Target="mailto:planning.together@education.govt.nz" TargetMode="External"/><Relationship Id="rId5" Type="http://schemas.openxmlformats.org/officeDocument/2006/relationships/numbering" Target="numbering.xml"/><Relationship Id="rId15" Type="http://schemas.openxmlformats.org/officeDocument/2006/relationships/hyperlink" Target="https://www.education.govt.nz/our-work/overall-strategies-and-policies/ka-hikitia-ka-hapaitia/" TargetMode="External"/><Relationship Id="rId23" Type="http://schemas.openxmlformats.org/officeDocument/2006/relationships/hyperlink" Target="https://legislation.govt.nz/act/public/2020/0038/latest/LMS177764.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govt.nz/act/public/2020/0038/latest/LMS27450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t.nz/act/public/2020/0038/latest/LMS261289.html" TargetMode="External"/><Relationship Id="rId22" Type="http://schemas.openxmlformats.org/officeDocument/2006/relationships/hyperlink" Target="https://www.legislation.govt.nz/act/public/2020/0038/latest/LMS262217.html" TargetMode="External"/><Relationship Id="rId27" Type="http://schemas.openxmlformats.org/officeDocument/2006/relationships/hyperlink" Target="mailto:legislation.consultation@education.govt.n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8953379C13744592C718BD76521D27" ma:contentTypeVersion="19" ma:contentTypeDescription="Create a new document." ma:contentTypeScope="" ma:versionID="9eaf2de27e1a5471499b2b829e343a8d">
  <xsd:schema xmlns:xsd="http://www.w3.org/2001/XMLSchema" xmlns:xs="http://www.w3.org/2001/XMLSchema" xmlns:p="http://schemas.microsoft.com/office/2006/metadata/properties" xmlns:ns1="http://schemas.microsoft.com/sharepoint/v3" xmlns:ns2="c9825290-fe5b-4304-ad08-20d1cec7df09" xmlns:ns3="f423ccc4-6444-4559-981a-e57c08e4fb8d" targetNamespace="http://schemas.microsoft.com/office/2006/metadata/properties" ma:root="true" ma:fieldsID="dc6c81703e1b473ae54ed5261aa17bf5" ns1:_="" ns2:_="" ns3:_="">
    <xsd:import namespace="http://schemas.microsoft.com/sharepoint/v3"/>
    <xsd:import namespace="c9825290-fe5b-4304-ad08-20d1cec7df09"/>
    <xsd:import namespace="f423ccc4-6444-4559-981a-e57c08e4f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25290-fe5b-4304-ad08-20d1cec7d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3ccc4-6444-4559-981a-e57c08e4fb8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5444918-b72f-4596-857a-271735d774a8}" ma:internalName="TaxCatchAll" ma:showField="CatchAllData" ma:web="f423ccc4-6444-4559-981a-e57c08e4f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423ccc4-6444-4559-981a-e57c08e4fb8d" xsi:nil="true"/>
    <_ip_UnifiedCompliancePolicyProperties xmlns="http://schemas.microsoft.com/sharepoint/v3" xsi:nil="true"/>
    <lcf76f155ced4ddcb4097134ff3c332f xmlns="c9825290-fe5b-4304-ad08-20d1cec7d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DD557F-6CAB-4C47-B40A-B349E0182889}">
  <ds:schemaRefs>
    <ds:schemaRef ds:uri="http://schemas.microsoft.com/sharepoint/v3/contenttype/forms"/>
  </ds:schemaRefs>
</ds:datastoreItem>
</file>

<file path=customXml/itemProps2.xml><?xml version="1.0" encoding="utf-8"?>
<ds:datastoreItem xmlns:ds="http://schemas.openxmlformats.org/officeDocument/2006/customXml" ds:itemID="{19C8C9A2-E2F0-4ABF-8DBE-747E23C2D747}">
  <ds:schemaRefs>
    <ds:schemaRef ds:uri="http://schemas.openxmlformats.org/officeDocument/2006/bibliography"/>
  </ds:schemaRefs>
</ds:datastoreItem>
</file>

<file path=customXml/itemProps3.xml><?xml version="1.0" encoding="utf-8"?>
<ds:datastoreItem xmlns:ds="http://schemas.openxmlformats.org/officeDocument/2006/customXml" ds:itemID="{C4A8DE3C-D200-42E2-ABE2-AB7DDF5F3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25290-fe5b-4304-ad08-20d1cec7df09"/>
    <ds:schemaRef ds:uri="f423ccc4-6444-4559-981a-e57c08e4f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382205-82C2-4893-BF54-C92D527B0167}">
  <ds:schemaRefs>
    <ds:schemaRef ds:uri="http://purl.org/dc/elements/1.1/"/>
    <ds:schemaRef ds:uri="http://schemas.microsoft.com/office/2006/metadata/properties"/>
    <ds:schemaRef ds:uri="f423ccc4-6444-4559-981a-e57c08e4fb8d"/>
    <ds:schemaRef ds:uri="c9825290-fe5b-4304-ad08-20d1cec7df09"/>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Kwon</dc:creator>
  <cp:keywords/>
  <dc:description/>
  <cp:lastModifiedBy>Daniel Kwon</cp:lastModifiedBy>
  <cp:revision>13</cp:revision>
  <dcterms:created xsi:type="dcterms:W3CDTF">2023-02-22T23:03:00Z</dcterms:created>
  <dcterms:modified xsi:type="dcterms:W3CDTF">2023-03-09T02:53:00Z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0x0101002A8953379C13744592C718BD76521D27</vt:lpwstr>
  </property>
  <property fmtid="{D5CDD505-2E9C-101B-9397-08002B2CF9AE}" pid="3" name="MediaServiceImageTags">
    <vt:lpwstr/>
  </property>
</Properties>
</file>