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F548" w14:textId="77777777" w:rsidR="006F3F98" w:rsidRDefault="0052070B" w:rsidP="006A3D11">
      <w:pPr>
        <w:pStyle w:val="Title"/>
        <w:spacing w:after="480"/>
        <w:rPr>
          <w:rFonts w:asciiTheme="minorHAnsi" w:hAnsiTheme="minorHAnsi" w:cstheme="minorBidi"/>
          <w:b/>
          <w:sz w:val="36"/>
          <w:szCs w:val="22"/>
          <w:lang w:val="co-FR"/>
        </w:rPr>
      </w:pPr>
      <w:r w:rsidRPr="00D4002B">
        <w:rPr>
          <w:b/>
          <w:bCs/>
        </w:rPr>
        <w:drawing>
          <wp:anchor distT="0" distB="0" distL="114300" distR="114300" simplePos="0" relativeHeight="251658240" behindDoc="1" locked="0" layoutInCell="1" allowOverlap="1" wp14:anchorId="65FEA43B" wp14:editId="515D6D0F">
            <wp:simplePos x="0" y="0"/>
            <wp:positionH relativeFrom="page">
              <wp:align>right</wp:align>
            </wp:positionH>
            <wp:positionV relativeFrom="paragraph">
              <wp:posOffset>-595630</wp:posOffset>
            </wp:positionV>
            <wp:extent cx="7550296" cy="2305050"/>
            <wp:effectExtent l="0" t="0" r="0" b="0"/>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0296" cy="2305050"/>
                    </a:xfrm>
                    <a:prstGeom prst="rect">
                      <a:avLst/>
                    </a:prstGeom>
                  </pic:spPr>
                </pic:pic>
              </a:graphicData>
            </a:graphic>
            <wp14:sizeRelH relativeFrom="page">
              <wp14:pctWidth>0</wp14:pctWidth>
            </wp14:sizeRelH>
            <wp14:sizeRelV relativeFrom="page">
              <wp14:pctHeight>0</wp14:pctHeight>
            </wp14:sizeRelV>
          </wp:anchor>
        </w:drawing>
      </w:r>
      <w:r w:rsidR="00A314B5" w:rsidRPr="00A314B5">
        <w:rPr>
          <w:rFonts w:asciiTheme="minorHAnsi" w:hAnsiTheme="minorHAnsi" w:cstheme="minorBidi"/>
          <w:b/>
          <w:sz w:val="36"/>
          <w:szCs w:val="22"/>
          <w:lang w:val="co-FR"/>
        </w:rPr>
        <w:t xml:space="preserve"> </w:t>
      </w:r>
    </w:p>
    <w:p w14:paraId="5EACF511" w14:textId="2C427A0C" w:rsidR="006F3F98" w:rsidRDefault="00A314B5" w:rsidP="006A3D11">
      <w:pPr>
        <w:pStyle w:val="Title"/>
        <w:spacing w:after="480"/>
        <w:rPr>
          <w:bCs/>
          <w:lang w:val="co-FR"/>
        </w:rPr>
      </w:pPr>
      <w:r w:rsidRPr="00A314B5">
        <w:rPr>
          <w:b/>
          <w:bCs/>
          <w:lang w:val="co-FR"/>
        </w:rPr>
        <w:t xml:space="preserve">iVakaleka: </w:t>
      </w:r>
      <w:r w:rsidR="006A3D11" w:rsidRPr="006A3D11">
        <w:rPr>
          <w:bCs/>
          <w:lang w:val="co-FR"/>
        </w:rPr>
        <w:t xml:space="preserve">Na kena vakuri e so na veika vou ena soli ni laiseni vakatovolei, kena vakamacalataki na ‘sega ni se vakadeitaki e sa sogo’, kei na vakarautaki e so veiqaravi </w:t>
      </w:r>
    </w:p>
    <w:p w14:paraId="1446A9FC" w14:textId="082DC360" w:rsidR="006A3D11" w:rsidRPr="006A3D11" w:rsidRDefault="006A3D11" w:rsidP="006A3D11">
      <w:pPr>
        <w:pStyle w:val="Title"/>
        <w:spacing w:after="480"/>
        <w:rPr>
          <w:b/>
          <w:bCs/>
          <w:lang w:val="co-FR"/>
        </w:rPr>
      </w:pPr>
      <w:r w:rsidRPr="006A3D11">
        <w:rPr>
          <w:bCs/>
          <w:lang w:val="co-FR"/>
        </w:rPr>
        <w:t>ena gauna e sa sogo tu kina vakawawa</w:t>
      </w:r>
    </w:p>
    <w:p w14:paraId="52BBFF00" w14:textId="77777777" w:rsidR="008E31B2" w:rsidRPr="008E31B2" w:rsidRDefault="008E31B2" w:rsidP="008E31B2">
      <w:pPr>
        <w:rPr>
          <w:rFonts w:eastAsiaTheme="majorEastAsia"/>
          <w:b/>
          <w:bCs/>
          <w:color w:val="522953"/>
          <w:sz w:val="32"/>
          <w:szCs w:val="32"/>
          <w:lang w:val="co-FR"/>
        </w:rPr>
      </w:pPr>
      <w:r w:rsidRPr="008E31B2">
        <w:rPr>
          <w:rFonts w:eastAsiaTheme="majorEastAsia"/>
          <w:b/>
          <w:bCs/>
          <w:color w:val="522953"/>
          <w:sz w:val="32"/>
          <w:szCs w:val="32"/>
          <w:lang w:val="co-FR"/>
        </w:rPr>
        <w:t>Na Dikevi lesu ni iDusidusi ni Lawa ni Veiqaravi ni Koronivuli ni Muri Vuli</w:t>
      </w:r>
    </w:p>
    <w:p w14:paraId="5F6FC05B" w14:textId="77777777" w:rsidR="003D7F63" w:rsidRPr="003D7F63" w:rsidRDefault="003D7F63" w:rsidP="003D7F63">
      <w:pPr>
        <w:spacing w:after="0"/>
        <w:rPr>
          <w:lang w:val="co-FR"/>
        </w:rPr>
      </w:pPr>
      <w:r w:rsidRPr="003D7F63">
        <w:rPr>
          <w:lang w:val="co-FR"/>
        </w:rPr>
        <w:t>E sa dikeva lesu tiko na Minisitiri ni Vuli na lawa kei na ivakarau vakacakacaka ni Koronivuli ni muri vuli me vakadeitaka ni sa matata ka veiganiti ena inaki ni kena tokoni na ivakatagedegede ni vuli torocake kei na kena qaravi. Na dikevi lesu:</w:t>
      </w:r>
    </w:p>
    <w:p w14:paraId="5D334690" w14:textId="77777777" w:rsidR="003D7F63" w:rsidRPr="003D7F63" w:rsidRDefault="003D7F63" w:rsidP="003D7F63">
      <w:pPr>
        <w:numPr>
          <w:ilvl w:val="0"/>
          <w:numId w:val="11"/>
        </w:numPr>
        <w:spacing w:after="0"/>
        <w:rPr>
          <w:lang w:val="co-FR"/>
        </w:rPr>
      </w:pPr>
      <w:r w:rsidRPr="003D7F63">
        <w:rPr>
          <w:lang w:val="co-FR"/>
        </w:rPr>
        <w:t>me veiganiti kei na veisau era a yaco ena Tabana ni Vuli (Veiqaravi ni Koronivuli ni muri vuli) ena kena Lawa ni 2008 me ra tauyavutaki kina kei na</w:t>
      </w:r>
    </w:p>
    <w:p w14:paraId="1326E48C" w14:textId="77777777" w:rsidR="003D7F63" w:rsidRPr="003D7F63" w:rsidRDefault="003D7F63" w:rsidP="003D7F63">
      <w:pPr>
        <w:numPr>
          <w:ilvl w:val="0"/>
          <w:numId w:val="11"/>
        </w:numPr>
        <w:spacing w:after="0"/>
        <w:rPr>
          <w:lang w:val="co-FR"/>
        </w:rPr>
      </w:pPr>
      <w:r w:rsidRPr="003D7F63">
        <w:rPr>
          <w:lang w:val="co-FR"/>
        </w:rPr>
        <w:t xml:space="preserve">me tokona na kena vakayagataki na </w:t>
      </w:r>
      <w:r w:rsidRPr="003D7F63">
        <w:rPr>
          <w:i/>
          <w:lang w:val="co-FR"/>
        </w:rPr>
        <w:t>He taonga te tamaiti: O ira na gone yadua ena iTuvatuva ni Vuli Taudonu ni 2019-2029</w:t>
      </w:r>
      <w:r w:rsidRPr="003D7F63">
        <w:rPr>
          <w:lang w:val="co-FR"/>
        </w:rPr>
        <w:t xml:space="preserve"> kei na cakacaka mai na railesuvi ni Koronivuli ni muri vuli e tauyavu e Vale ena 2018. </w:t>
      </w:r>
    </w:p>
    <w:p w14:paraId="561A875B" w14:textId="77777777" w:rsidR="003D7F63" w:rsidRDefault="003D7F63" w:rsidP="003D7F63">
      <w:pPr>
        <w:spacing w:after="0"/>
        <w:rPr>
          <w:b/>
          <w:bCs/>
          <w:color w:val="522953"/>
        </w:rPr>
      </w:pPr>
      <w:r w:rsidRPr="003D7F63">
        <w:rPr>
          <w:b/>
          <w:bCs/>
          <w:color w:val="522953"/>
        </w:rPr>
        <w:t xml:space="preserve">E tolu na iwasewase ni veidikevi lesu. Na vakatutu era vakaraitaki koto e ra, era tiki ni railesu ni rua na iwasewase. </w:t>
      </w:r>
    </w:p>
    <w:p w14:paraId="71F7F22E" w14:textId="77777777" w:rsidR="006F3F98" w:rsidRPr="003D7F63" w:rsidRDefault="006F3F98" w:rsidP="003D7F63">
      <w:pPr>
        <w:spacing w:after="0"/>
        <w:rPr>
          <w:b/>
          <w:bCs/>
          <w:color w:val="522953"/>
        </w:rPr>
      </w:pPr>
    </w:p>
    <w:p w14:paraId="6EDCB451" w14:textId="77777777" w:rsidR="00A9232E" w:rsidRPr="00A9232E" w:rsidRDefault="00A9232E" w:rsidP="00A9232E">
      <w:pPr>
        <w:rPr>
          <w:rFonts w:eastAsiaTheme="majorEastAsia"/>
          <w:b/>
          <w:bCs/>
          <w:color w:val="522953"/>
          <w:sz w:val="32"/>
          <w:szCs w:val="32"/>
          <w:lang w:val="co-FR"/>
        </w:rPr>
      </w:pPr>
      <w:r w:rsidRPr="00A9232E">
        <w:rPr>
          <w:rFonts w:eastAsiaTheme="majorEastAsia"/>
          <w:b/>
          <w:bCs/>
          <w:color w:val="522953"/>
          <w:sz w:val="32"/>
          <w:szCs w:val="32"/>
          <w:lang w:val="co-FR"/>
        </w:rPr>
        <w:t>Na ivakarau ni cakacaka ni laiseni veiqaravi</w:t>
      </w:r>
    </w:p>
    <w:p w14:paraId="0F26EA4A" w14:textId="77777777" w:rsidR="00697272" w:rsidRPr="00697272" w:rsidRDefault="00697272" w:rsidP="00697272">
      <w:r w:rsidRPr="00697272">
        <w:t xml:space="preserve">E tolu na mataqali laiseni ni koronivuli ni muri vuli vakalaiseni, laiseni vakatovolei, laiseni vakadeitaki kei na laiseni ni veisosomitaki vagauna. Ia, e sa rawa vua na Sekeriteri ni Vuli (Sekeriteri) me veisautaka e dua na laiseni vakadeitaki me laiseni vakatovolei ena vica na yavu okati kina ni sega ni vakamuria na veiqaravi na lawa kei na ivakarau ni laiseni se sa tauri e dua na kudru me baleta na veiqaravi ka gadrevi me vakadikevi. Ena tiko ga na nona veiqaravi ena laiseni vakatovolei me yacova ni sa vakalesuya tale na Sekeriteri na veiqaravi me laiseni vakadeitaki, vakatovolei se bokoca na nona laiseni ni veiqaravi kevaka e sega ni vakamuri na ivakatagedegede e gadrevi ena tikinisiga me vakayacori kina. </w:t>
      </w:r>
    </w:p>
    <w:p w14:paraId="62F6D426" w14:textId="77777777" w:rsidR="00697272" w:rsidRPr="00697272" w:rsidRDefault="00697272" w:rsidP="00697272">
      <w:r w:rsidRPr="00697272">
        <w:t xml:space="preserve">Sa dodonu vua Sekeriteri me bokoca na nona laiseni ni veiqaravi kevaka e vakadeitaka ni sa soqo tu ka sega  ni cakacaka na veiqaravi. E gadrevi vua na Sekeriteri me vakamuria na sala veiganiti taucoko me solia kina ki na veiqaravi na itukutuku ni nodra inaki me sa bokoca na laiseni ni veiqaravi ni bera ni bokoci ka me vakasamataki kevaka e dua na itukutuku mai vua na laiseni ni veiqaravi. </w:t>
      </w:r>
    </w:p>
    <w:p w14:paraId="3235A9A5" w14:textId="77777777" w:rsidR="00697272" w:rsidRPr="00697272" w:rsidRDefault="00697272" w:rsidP="00697272">
      <w:r w:rsidRPr="00697272">
        <w:t>E rawa ni veitarataravi ki na Minisitiri o ira na veiqaravi ka ra gadreva me ra sogo ena loma ni dua na gauna lekaleka me ra kerea na ‘bolea me sogo tu vakawawa’. E rawa ni vakatarai me sogo tu vakawawa me yacova e tolu na vula ka rawa ni kerea na veiqaravi me tosoi na gauna ni sogo tu vakawawa me tolu tale na vula ena vuku ni ituvaki bibi ka se bera ni qaravi. Oqo e sa rawa ga ni vakayacori ena lawatu ni vakarau ni veiqaravi ka sega ni tiko ena lawa.</w:t>
      </w:r>
    </w:p>
    <w:p w14:paraId="4E472CBA" w14:textId="77777777" w:rsidR="00BC43D3" w:rsidRPr="00BC43D3" w:rsidRDefault="00BC43D3" w:rsidP="00BC43D3">
      <w:pPr>
        <w:rPr>
          <w:rFonts w:eastAsiaTheme="majorEastAsia"/>
          <w:b/>
          <w:bCs/>
          <w:color w:val="522953"/>
          <w:sz w:val="32"/>
          <w:szCs w:val="32"/>
          <w:lang w:val="co-FR"/>
        </w:rPr>
      </w:pPr>
      <w:r w:rsidRPr="00BC43D3">
        <w:rPr>
          <w:rFonts w:eastAsiaTheme="majorEastAsia"/>
          <w:b/>
          <w:bCs/>
          <w:color w:val="522953"/>
          <w:sz w:val="32"/>
          <w:szCs w:val="32"/>
          <w:lang w:val="co-FR"/>
        </w:rPr>
        <w:t>Na cava eda veivakasalataki tiko kina?</w:t>
      </w:r>
    </w:p>
    <w:p w14:paraId="4E7B1C24" w14:textId="77777777" w:rsidR="00F41064" w:rsidRPr="00F41064" w:rsidRDefault="00F41064" w:rsidP="00F41064">
      <w:pPr>
        <w:rPr>
          <w:lang w:val="co-FR"/>
        </w:rPr>
      </w:pPr>
      <w:r w:rsidRPr="00F41064">
        <w:rPr>
          <w:lang w:val="co-FR"/>
        </w:rPr>
        <w:t xml:space="preserve">Eda veitalanoataka tiko na vakatutu me </w:t>
      </w:r>
      <w:r w:rsidRPr="00F41064">
        <w:rPr>
          <w:u w:val="single"/>
          <w:lang w:val="co-FR"/>
        </w:rPr>
        <w:t>veisautaki</w:t>
      </w:r>
      <w:r w:rsidRPr="00F41064">
        <w:rPr>
          <w:lang w:val="co-FR"/>
        </w:rPr>
        <w:t xml:space="preserve"> na vei lawa me:</w:t>
      </w:r>
    </w:p>
    <w:p w14:paraId="63F368F8" w14:textId="77777777" w:rsidR="00F41064" w:rsidRPr="00F41064" w:rsidRDefault="00F41064" w:rsidP="00F41064">
      <w:pPr>
        <w:numPr>
          <w:ilvl w:val="0"/>
          <w:numId w:val="13"/>
        </w:numPr>
        <w:rPr>
          <w:lang w:val="co-FR"/>
        </w:rPr>
      </w:pPr>
      <w:r w:rsidRPr="00F41064">
        <w:rPr>
          <w:lang w:val="co-FR"/>
        </w:rPr>
        <w:t>vakatara eso na ivakarau vou me vakuri ki na dua na laiseni vakatovolei</w:t>
      </w:r>
    </w:p>
    <w:p w14:paraId="0C0ECE69" w14:textId="77777777" w:rsidR="00F41064" w:rsidRPr="00F41064" w:rsidRDefault="00F41064" w:rsidP="00F41064">
      <w:pPr>
        <w:numPr>
          <w:ilvl w:val="0"/>
          <w:numId w:val="13"/>
        </w:numPr>
        <w:rPr>
          <w:lang w:val="co-FR"/>
        </w:rPr>
      </w:pPr>
      <w:r w:rsidRPr="00F41064">
        <w:rPr>
          <w:lang w:val="co-FR"/>
        </w:rPr>
        <w:t>me solia e dua na ivakamacala me baleta e dua na ‘veiqaravi e sa sogo ka kena inaki me bokoca kina na laiseni</w:t>
      </w:r>
    </w:p>
    <w:p w14:paraId="4366C4EB" w14:textId="036DE521" w:rsidR="00F41064" w:rsidRPr="00F41064" w:rsidRDefault="00F41064" w:rsidP="00F41064">
      <w:pPr>
        <w:numPr>
          <w:ilvl w:val="0"/>
          <w:numId w:val="13"/>
        </w:numPr>
        <w:rPr>
          <w:lang w:val="co-FR"/>
        </w:rPr>
      </w:pPr>
      <w:r w:rsidRPr="00F41064">
        <w:rPr>
          <w:lang w:val="co-FR"/>
        </w:rPr>
        <w:t>vakatara na Sekeriteri ena nodra vakatulewa ga vakataki ira, me solia vua e dua na veiqaravi na veivakadonui me sogo tu vakawawa na nodra veiqaravi me tolu na vula ena gauna era kerea kina.</w:t>
      </w:r>
    </w:p>
    <w:p w14:paraId="589D45F5" w14:textId="0E5F1CFC" w:rsidR="00F41064" w:rsidRPr="00F41064" w:rsidRDefault="00F41064" w:rsidP="00F41064">
      <w:pPr>
        <w:rPr>
          <w:lang w:val="co-FR"/>
        </w:rPr>
      </w:pPr>
      <w:r w:rsidRPr="00F41064">
        <w:rPr>
          <w:lang w:val="co-FR"/>
        </w:rPr>
        <w:lastRenderedPageBreak/>
        <w:t>Na inaki ni veisau vakaturi me solia vakamatata vei ira na veiqaravi kei na Tabana ni Koronivuli ni muri vuli na veivakadeitaki ni laiseni kei na bibi ni veika me vakamuri. Na veisau oqo ena vakavinakataka cake na nona rawa ni sauma vakadodonu ka vakatotolo na Minisitiri ena vuku ni ituvaki vei ira na laiseni vakatovolei ka tiko e so na ikuri ni veika me ra vakamuria, kei na gauna e sogo kina vakawawa na veiqaravi se sa sogo vakadua.</w:t>
      </w:r>
    </w:p>
    <w:tbl>
      <w:tblPr>
        <w:tblStyle w:val="TableGrid"/>
        <w:tblW w:w="10065" w:type="dxa"/>
        <w:tblInd w:w="-426" w:type="dxa"/>
        <w:tblBorders>
          <w:left w:val="none" w:sz="0" w:space="0" w:color="auto"/>
          <w:right w:val="none" w:sz="0" w:space="0" w:color="auto"/>
          <w:insideV w:val="none" w:sz="0" w:space="0" w:color="auto"/>
        </w:tblBorders>
        <w:tblCellMar>
          <w:top w:w="85" w:type="dxa"/>
          <w:bottom w:w="85" w:type="dxa"/>
        </w:tblCellMar>
        <w:tblLook w:val="04A0" w:firstRow="1" w:lastRow="0" w:firstColumn="1" w:lastColumn="0" w:noHBand="0" w:noVBand="1"/>
      </w:tblPr>
      <w:tblGrid>
        <w:gridCol w:w="3403"/>
        <w:gridCol w:w="6662"/>
      </w:tblGrid>
      <w:tr w:rsidR="00934193" w:rsidRPr="00FB39F5" w14:paraId="204C8275" w14:textId="77777777" w:rsidTr="00A64AFD">
        <w:trPr>
          <w:trHeight w:val="333"/>
        </w:trPr>
        <w:tc>
          <w:tcPr>
            <w:tcW w:w="3403" w:type="dxa"/>
            <w:shd w:val="clear" w:color="auto" w:fill="522953"/>
            <w:vAlign w:val="center"/>
          </w:tcPr>
          <w:p w14:paraId="77488659" w14:textId="2B2DEF3B" w:rsidR="00934193" w:rsidRPr="00FB39F5" w:rsidRDefault="003F3DC6" w:rsidP="00FB39F5">
            <w:pPr>
              <w:pStyle w:val="Tableheading"/>
            </w:pPr>
            <w:r w:rsidRPr="003F3DC6">
              <w:rPr>
                <w:lang w:val="co-FR"/>
              </w:rPr>
              <w:t>Vakatutu</w:t>
            </w:r>
          </w:p>
        </w:tc>
        <w:tc>
          <w:tcPr>
            <w:tcW w:w="6662" w:type="dxa"/>
            <w:shd w:val="clear" w:color="auto" w:fill="522953"/>
            <w:vAlign w:val="center"/>
          </w:tcPr>
          <w:p w14:paraId="3EDC30E4" w14:textId="54495734" w:rsidR="00934193" w:rsidRPr="00FB39F5" w:rsidRDefault="009A2C87" w:rsidP="00FB39F5">
            <w:pPr>
              <w:spacing w:after="0"/>
              <w:rPr>
                <w:b/>
                <w:bCs/>
                <w:sz w:val="22"/>
                <w:szCs w:val="22"/>
              </w:rPr>
            </w:pPr>
            <w:r w:rsidRPr="009A2C87">
              <w:rPr>
                <w:b/>
                <w:bCs/>
                <w:sz w:val="22"/>
                <w:szCs w:val="22"/>
                <w:lang w:val="co-FR"/>
              </w:rPr>
              <w:t>iVakamacala</w:t>
            </w:r>
          </w:p>
        </w:tc>
      </w:tr>
      <w:tr w:rsidR="007F39F4" w:rsidRPr="00A725FE" w14:paraId="3E9BC040" w14:textId="77777777" w:rsidTr="00A64AFD">
        <w:tc>
          <w:tcPr>
            <w:tcW w:w="3403" w:type="dxa"/>
          </w:tcPr>
          <w:p w14:paraId="32357E00" w14:textId="506A2B71" w:rsidR="007F39F4" w:rsidRPr="00FB39F5" w:rsidRDefault="004B1053" w:rsidP="00347DB9">
            <w:pPr>
              <w:pStyle w:val="Tablehighlighted"/>
            </w:pPr>
            <w:r w:rsidRPr="004B1053">
              <w:rPr>
                <w:lang w:val="co-FR"/>
              </w:rPr>
              <w:t>Veisautaki na lawa me rawa ni solia e so na ikuri ni ivakarau ena dua na laiseni vakatovolei ka nanuma na Sekeriteri ni veiganiti ka dodonu me vakayacori e na loma ni dua na gauna yalataki vou, ia me kua ni sivia e 12 na vula mai na gauna a veisautaki kina na laiseni me sa vakatovolei.</w:t>
            </w:r>
          </w:p>
        </w:tc>
        <w:tc>
          <w:tcPr>
            <w:tcW w:w="6662" w:type="dxa"/>
          </w:tcPr>
          <w:p w14:paraId="39CB016B" w14:textId="77777777" w:rsidR="00D15B21" w:rsidRPr="00D15B21" w:rsidRDefault="00D15B21" w:rsidP="00D15B21">
            <w:pPr>
              <w:pStyle w:val="Tabledescription"/>
              <w:rPr>
                <w:lang w:val="co-FR"/>
              </w:rPr>
            </w:pPr>
            <w:r w:rsidRPr="00D15B21">
              <w:rPr>
                <w:lang w:val="co-FR"/>
              </w:rPr>
              <w:t>Na veisau oqo e rawa kina vua na Sekeriteri me solia eso na ikuri vou ni ivakarau ki na dua na veiqaravi e tiko vua na laiseni vakatovolei ena gauna e kunei kina e so na ka vou me baleta na kena vakamuri na ivakarau.</w:t>
            </w:r>
          </w:p>
          <w:p w14:paraId="3C02379E" w14:textId="77777777" w:rsidR="00D15B21" w:rsidRPr="00D15B21" w:rsidRDefault="00D15B21" w:rsidP="00D15B21">
            <w:pPr>
              <w:pStyle w:val="Tabledescription"/>
              <w:rPr>
                <w:lang w:val="co-FR"/>
              </w:rPr>
            </w:pPr>
            <w:r w:rsidRPr="00D15B21">
              <w:rPr>
                <w:lang w:val="co-FR"/>
              </w:rPr>
              <w:t>Me tiki ni vakatutu oqo, e sa na rawa kina vei ira na solia na veiqaravi me ra kerea e tosoi na gauna yalataki me baleta na ivakarau vou me tautauvata kei na nodra rawa ni kerea me tosoi na gauna yalataki ena kena ivakarau vei ira na laiseni vakatovolei ena gauna oqo. Ia, me vaka na lawa e vakarautaki tu ena lawa ena gauna oqo, e na sega ni rawa ni tosoi na gauna me sivia e 12 na vula mai na gauna ka soli kina na laiseni vakatovolei.</w:t>
            </w:r>
          </w:p>
          <w:p w14:paraId="492F8204" w14:textId="42441491" w:rsidR="007F39F4" w:rsidRPr="00A725FE" w:rsidRDefault="00D15B21" w:rsidP="00D15B21">
            <w:pPr>
              <w:pStyle w:val="Tabledescription"/>
              <w:spacing w:after="0"/>
            </w:pPr>
            <w:r w:rsidRPr="00D15B21">
              <w:rPr>
                <w:lang w:val="co-FR"/>
              </w:rPr>
              <w:t>Na veisau vou oqo ena solia na veivakadeitaki savasava vei ira na veiqaravi kei na whānau me baleta na veika me vakamuri kei na kena gadrevi me vakayacori me rawa kina vua na Minisitiri me vakatulewa kevaka e gadrevi eso tale na veika me vakamuri ena veigauna eso e ra kunei ena veiqaravi</w:t>
            </w:r>
            <w:r>
              <w:rPr>
                <w:lang w:val="co-FR"/>
              </w:rPr>
              <w:t>.</w:t>
            </w:r>
          </w:p>
        </w:tc>
      </w:tr>
      <w:tr w:rsidR="00934193" w:rsidRPr="00A725FE" w14:paraId="49D67984" w14:textId="77777777" w:rsidTr="00A64AFD">
        <w:trPr>
          <w:trHeight w:val="3671"/>
        </w:trPr>
        <w:tc>
          <w:tcPr>
            <w:tcW w:w="3403" w:type="dxa"/>
          </w:tcPr>
          <w:p w14:paraId="24EC4910" w14:textId="77777777" w:rsidR="00142515" w:rsidRPr="00142515" w:rsidRDefault="00142515" w:rsidP="00142515">
            <w:pPr>
              <w:pStyle w:val="Tablehighlighted"/>
              <w:spacing w:after="60"/>
              <w:rPr>
                <w:lang w:val="co-FR"/>
              </w:rPr>
            </w:pPr>
            <w:r w:rsidRPr="00142515">
              <w:rPr>
                <w:lang w:val="co-FR"/>
              </w:rPr>
              <w:t>Me veisautaki na lawa me vakamacalataka na ‘sogo vakadua na veiqaravi’ me vaka na gauna e:</w:t>
            </w:r>
          </w:p>
          <w:p w14:paraId="17BBB5D2" w14:textId="77777777" w:rsidR="00142515" w:rsidRPr="00142515" w:rsidRDefault="00142515" w:rsidP="00142515">
            <w:pPr>
              <w:pStyle w:val="Tablehighlighted"/>
              <w:numPr>
                <w:ilvl w:val="0"/>
                <w:numId w:val="8"/>
              </w:numPr>
              <w:spacing w:after="60"/>
              <w:rPr>
                <w:lang w:val="co-FR"/>
              </w:rPr>
            </w:pPr>
            <w:r w:rsidRPr="00142515">
              <w:rPr>
                <w:lang w:val="co-FR"/>
              </w:rPr>
              <w:t>E sa tukuna kina ki na Minisitiri na itaukei ni veiqaravi ni sa sogo vakadua na nona veiqaravi, se</w:t>
            </w:r>
          </w:p>
          <w:p w14:paraId="173AE5F3" w14:textId="774B3B91" w:rsidR="00142515" w:rsidRPr="00142515" w:rsidRDefault="00142515" w:rsidP="00142515">
            <w:pPr>
              <w:pStyle w:val="Tablehighlighted"/>
              <w:numPr>
                <w:ilvl w:val="0"/>
                <w:numId w:val="8"/>
              </w:numPr>
              <w:spacing w:after="60"/>
              <w:rPr>
                <w:lang w:val="co-FR"/>
              </w:rPr>
            </w:pPr>
            <w:r w:rsidRPr="00142515">
              <w:rPr>
                <w:lang w:val="co-FR"/>
              </w:rPr>
              <w:t xml:space="preserve">E sa kila na Minisitiri ni sa sogo tu na veiqaravi ena loma ni dua na gauna vakadeitaki me vaka e vakadinadinataki e rua se sivia na veika oqo: </w:t>
            </w:r>
          </w:p>
          <w:p w14:paraId="499458A5" w14:textId="295EB5BF" w:rsidR="00142515" w:rsidRPr="00142515" w:rsidRDefault="00142515" w:rsidP="00142515">
            <w:pPr>
              <w:pStyle w:val="Tablehighlighted"/>
              <w:numPr>
                <w:ilvl w:val="0"/>
                <w:numId w:val="9"/>
              </w:numPr>
              <w:spacing w:after="60"/>
              <w:rPr>
                <w:lang w:val="co-FR"/>
              </w:rPr>
            </w:pPr>
            <w:r w:rsidRPr="00142515">
              <w:rPr>
                <w:lang w:val="co-FR"/>
              </w:rPr>
              <w:t>E sa sega ni dua na gone e volai/se vuli tiko kina se</w:t>
            </w:r>
          </w:p>
          <w:p w14:paraId="5B1982B6" w14:textId="689B533F" w:rsidR="00142515" w:rsidRPr="00142515" w:rsidRDefault="00142515" w:rsidP="00142515">
            <w:pPr>
              <w:pStyle w:val="Tablehighlighted"/>
              <w:numPr>
                <w:ilvl w:val="0"/>
                <w:numId w:val="9"/>
              </w:numPr>
              <w:spacing w:after="60"/>
              <w:rPr>
                <w:lang w:val="co-FR"/>
              </w:rPr>
            </w:pPr>
            <w:r w:rsidRPr="00142515">
              <w:rPr>
                <w:lang w:val="co-FR"/>
              </w:rPr>
              <w:t xml:space="preserve">E sa sega ni dua na vakailesilesi e cakacaka se vakaitavi tiko kina, se </w:t>
            </w:r>
          </w:p>
          <w:p w14:paraId="782B2732" w14:textId="033D69DC" w:rsidR="0026427C" w:rsidRPr="00347DB9" w:rsidRDefault="00142515" w:rsidP="00142515">
            <w:pPr>
              <w:pStyle w:val="ListParagraph"/>
              <w:numPr>
                <w:ilvl w:val="0"/>
                <w:numId w:val="9"/>
              </w:numPr>
              <w:spacing w:after="0"/>
              <w:ind w:left="488" w:hanging="125"/>
              <w:contextualSpacing w:val="0"/>
              <w:rPr>
                <w:b/>
                <w:bCs/>
                <w:color w:val="522953"/>
              </w:rPr>
            </w:pPr>
            <w:r w:rsidRPr="00142515">
              <w:rPr>
                <w:b/>
                <w:bCs/>
                <w:color w:val="522953"/>
                <w:sz w:val="19"/>
                <w:lang w:val="co-FR"/>
              </w:rPr>
              <w:t>E sa sega ni kerea na itaukei ni veiqaravi na ilavo ni veivuke ni veivanua ni muri vuli.</w:t>
            </w:r>
          </w:p>
        </w:tc>
        <w:tc>
          <w:tcPr>
            <w:tcW w:w="6662" w:type="dxa"/>
          </w:tcPr>
          <w:p w14:paraId="6D2DAB74" w14:textId="77777777" w:rsidR="00F854BD" w:rsidRPr="008F6730" w:rsidRDefault="00F854BD" w:rsidP="00F854BD">
            <w:pPr>
              <w:rPr>
                <w:sz w:val="19"/>
                <w:szCs w:val="19"/>
                <w:lang w:val="co-FR"/>
              </w:rPr>
            </w:pPr>
            <w:r w:rsidRPr="008F6730">
              <w:rPr>
                <w:sz w:val="19"/>
                <w:szCs w:val="19"/>
                <w:lang w:val="co-FR"/>
              </w:rPr>
              <w:t xml:space="preserve">Me vaka na vakasaqarai ni nanuma me baleta na ivakamacala ni ‘sogo vakadua na veiqaravi’, keitou kerea talega na nanuma me baleta na yavu vakaturi ni gauna lekaleka duadua me vakayacori kina se me </w:t>
            </w:r>
            <w:r w:rsidRPr="008F6730">
              <w:rPr>
                <w:i/>
                <w:iCs/>
                <w:sz w:val="19"/>
                <w:szCs w:val="19"/>
                <w:lang w:val="co-FR"/>
              </w:rPr>
              <w:t>tolu</w:t>
            </w:r>
            <w:r w:rsidRPr="008F6730">
              <w:rPr>
                <w:sz w:val="19"/>
                <w:szCs w:val="19"/>
                <w:lang w:val="co-FR"/>
              </w:rPr>
              <w:t xml:space="preserve"> na vula se sivia, se me </w:t>
            </w:r>
            <w:r w:rsidRPr="008F6730">
              <w:rPr>
                <w:i/>
                <w:iCs/>
                <w:sz w:val="19"/>
                <w:szCs w:val="19"/>
                <w:lang w:val="co-FR"/>
              </w:rPr>
              <w:t>ono</w:t>
            </w:r>
            <w:r w:rsidRPr="008F6730">
              <w:rPr>
                <w:sz w:val="19"/>
                <w:szCs w:val="19"/>
                <w:lang w:val="co-FR"/>
              </w:rPr>
              <w:t xml:space="preserve"> na vula se sivia.</w:t>
            </w:r>
          </w:p>
          <w:p w14:paraId="2A8BA21A" w14:textId="0C177249" w:rsidR="00934193" w:rsidRPr="00A725FE" w:rsidRDefault="00F854BD" w:rsidP="00F854BD">
            <w:pPr>
              <w:pStyle w:val="Tabledescription"/>
            </w:pPr>
            <w:r w:rsidRPr="008F6730">
              <w:rPr>
                <w:lang w:val="co-FR"/>
              </w:rPr>
              <w:t>Na veisau ena veivakadeitaki ka matata kina vakalevu vei ira na veiqaravi kei na Minisitiri ena veika e baleta na kaukaua me bokoca na laiseni, okati kina na kena matata vua na Sekeriteri na kena gadrevi me sa bokoca kina na laiseni ni veiqaravi era sa sogo tu.vakadua Oqo ena rawa kina vua na Minisitiri me bokoca na laiseni sega ni vakayagataki ena itukutuku ni veiqaravi ena vuku ni veiqaravi vou kei na kena itukutuku.</w:t>
            </w:r>
          </w:p>
        </w:tc>
      </w:tr>
      <w:tr w:rsidR="00247B1C" w:rsidRPr="00A725FE" w14:paraId="59608E6F" w14:textId="77777777" w:rsidTr="00A64AFD">
        <w:trPr>
          <w:trHeight w:val="1288"/>
        </w:trPr>
        <w:tc>
          <w:tcPr>
            <w:tcW w:w="3403" w:type="dxa"/>
          </w:tcPr>
          <w:p w14:paraId="0C13944A" w14:textId="110C7D5B" w:rsidR="00247B1C" w:rsidRPr="00A725FE" w:rsidRDefault="00F86DB1" w:rsidP="00347DB9">
            <w:pPr>
              <w:pStyle w:val="Tablehighlighted"/>
            </w:pPr>
            <w:r w:rsidRPr="00F86DB1">
              <w:rPr>
                <w:lang w:val="co-FR"/>
              </w:rPr>
              <w:t>Veisautaka na lawa me vakatara na Sekeriteri me vakadonuya e dua na veiqaravi ena gauna e kerei kina me sogo tu vakawawa ena loma ni tolu na vula ka rawa ni tosoi kevaka e kerei</w:t>
            </w:r>
          </w:p>
        </w:tc>
        <w:tc>
          <w:tcPr>
            <w:tcW w:w="6662" w:type="dxa"/>
          </w:tcPr>
          <w:p w14:paraId="662CA270" w14:textId="411128EB" w:rsidR="00247B1C" w:rsidRPr="00A725FE" w:rsidRDefault="00062A99" w:rsidP="00347DB9">
            <w:pPr>
              <w:pStyle w:val="Tabledescription"/>
              <w:spacing w:after="0"/>
            </w:pPr>
            <w:r w:rsidRPr="00062A99">
              <w:rPr>
                <w:lang w:val="co-FR"/>
              </w:rPr>
              <w:t>Na ivakarau ni kena sogo vakawawa na veiqaravi ena gauna oqo e rawa ena vakayagataki ni yavu ni lewa ni cakacaka ka sega ni tiko ena lawa. Na veisau ni yavu ni lewa e nanumi ni na veivakadeitaki kei na savasava vei ira na itaukei ni veiqaravi kei na Minisitiri ena ivakarau e baleta na sogo tu vakawawa ni veiqaravi</w:t>
            </w:r>
            <w:r w:rsidR="759DFF52" w:rsidRPr="00A725FE">
              <w:t>.</w:t>
            </w:r>
          </w:p>
        </w:tc>
      </w:tr>
    </w:tbl>
    <w:p w14:paraId="30CAC045" w14:textId="2B570610" w:rsidR="00A64AFD" w:rsidRDefault="00A64AFD" w:rsidP="00685C88">
      <w:pPr>
        <w:pStyle w:val="Heading1"/>
      </w:pPr>
    </w:p>
    <w:p w14:paraId="4490706D" w14:textId="77777777" w:rsidR="00A64AFD" w:rsidRDefault="00A64AFD">
      <w:pPr>
        <w:spacing w:after="160" w:line="259" w:lineRule="auto"/>
        <w:rPr>
          <w:rFonts w:eastAsiaTheme="majorEastAsia"/>
          <w:b/>
          <w:bCs/>
          <w:color w:val="522953"/>
          <w:sz w:val="32"/>
          <w:szCs w:val="32"/>
        </w:rPr>
      </w:pPr>
      <w:r>
        <w:br w:type="page"/>
      </w:r>
    </w:p>
    <w:p w14:paraId="062DEFD9" w14:textId="316F28EB" w:rsidR="00224858" w:rsidRPr="00A725FE" w:rsidRDefault="00A64AFD" w:rsidP="00685C88">
      <w:pPr>
        <w:pStyle w:val="Heading1"/>
      </w:pPr>
      <w:r>
        <w:rPr>
          <w:noProof/>
        </w:rPr>
        <w:lastRenderedPageBreak/>
        <mc:AlternateContent>
          <mc:Choice Requires="wps">
            <w:drawing>
              <wp:anchor distT="0" distB="0" distL="114300" distR="114300" simplePos="0" relativeHeight="251659264" behindDoc="0" locked="0" layoutInCell="1" allowOverlap="1" wp14:anchorId="6939B1BF" wp14:editId="7868754F">
                <wp:simplePos x="0" y="0"/>
                <wp:positionH relativeFrom="column">
                  <wp:posOffset>-495300</wp:posOffset>
                </wp:positionH>
                <wp:positionV relativeFrom="paragraph">
                  <wp:posOffset>-52704</wp:posOffset>
                </wp:positionV>
                <wp:extent cx="6696075" cy="34480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696075" cy="3448050"/>
                        </a:xfrm>
                        <a:prstGeom prst="rect">
                          <a:avLst/>
                        </a:prstGeom>
                        <a:solidFill>
                          <a:srgbClr val="F5EBF5"/>
                        </a:solidFill>
                        <a:ln w="6350">
                          <a:noFill/>
                        </a:ln>
                      </wps:spPr>
                      <wps:txbx>
                        <w:txbxContent>
                          <w:p w14:paraId="06E96EBA" w14:textId="77777777" w:rsidR="004C2159" w:rsidRPr="004C2159" w:rsidRDefault="004C2159" w:rsidP="004C2159">
                            <w:pPr>
                              <w:rPr>
                                <w:rFonts w:eastAsiaTheme="majorEastAsia"/>
                                <w:b/>
                                <w:bCs/>
                                <w:color w:val="522953"/>
                                <w:sz w:val="32"/>
                                <w:szCs w:val="32"/>
                                <w:lang w:val="co-FR"/>
                              </w:rPr>
                            </w:pPr>
                            <w:r w:rsidRPr="004C2159">
                              <w:rPr>
                                <w:rFonts w:eastAsiaTheme="majorEastAsia"/>
                                <w:b/>
                                <w:bCs/>
                                <w:color w:val="522953"/>
                                <w:sz w:val="32"/>
                                <w:szCs w:val="32"/>
                                <w:lang w:val="co-FR"/>
                              </w:rPr>
                              <w:t>Sala mo tukuna kina nomu nanuma</w:t>
                            </w:r>
                          </w:p>
                          <w:p w14:paraId="652D7331" w14:textId="41448846" w:rsidR="00C27AF4" w:rsidRDefault="007F3D29" w:rsidP="007F3D29">
                            <w:r w:rsidRPr="007F3D29">
                              <w:rPr>
                                <w:lang w:val="co-FR"/>
                              </w:rPr>
                              <w:t xml:space="preserve">E rawa ni o raica na kena iVolatukutuku taucoko ni veitalanoa ena </w:t>
                            </w:r>
                            <w:hyperlink r:id="rId11" w:history="1">
                              <w:r w:rsidRPr="00342DEC">
                                <w:rPr>
                                  <w:rStyle w:val="Hyperlink"/>
                                  <w:lang w:val="co-FR"/>
                                </w:rPr>
                                <w:t>Kōrero Mātauranga</w:t>
                              </w:r>
                            </w:hyperlink>
                            <w:r w:rsidR="00890DBE">
                              <w:t xml:space="preserve">. </w:t>
                            </w:r>
                          </w:p>
                          <w:p w14:paraId="5DC0E205" w14:textId="6B1D5091" w:rsidR="007F3D29" w:rsidRPr="007F3D29" w:rsidRDefault="007F3D29" w:rsidP="007F3D29">
                            <w:pPr>
                              <w:rPr>
                                <w:lang w:val="co-FR"/>
                              </w:rPr>
                            </w:pPr>
                            <w:r w:rsidRPr="007F3D29">
                              <w:rPr>
                                <w:lang w:val="co-FR"/>
                              </w:rPr>
                              <w:t xml:space="preserve">Kevaka o via soli vakasama ena vei lawatu, e rawa ni o vakalewena na taro eso ena vosa vaka Vavalagi </w:t>
                            </w:r>
                            <w:hyperlink r:id="rId12" w:history="1">
                              <w:r w:rsidRPr="00342DEC">
                                <w:rPr>
                                  <w:rStyle w:val="Hyperlink"/>
                                  <w:lang w:val="co-FR"/>
                                </w:rPr>
                                <w:t>eke</w:t>
                              </w:r>
                            </w:hyperlink>
                            <w:r w:rsidRPr="007F3D29">
                              <w:rPr>
                                <w:lang w:val="co-FR"/>
                              </w:rPr>
                              <w:t xml:space="preserve"> se ena te reo Māori </w:t>
                            </w:r>
                            <w:hyperlink r:id="rId13" w:history="1">
                              <w:r w:rsidRPr="00342DEC">
                                <w:rPr>
                                  <w:rStyle w:val="Hyperlink"/>
                                  <w:lang w:val="co-FR"/>
                                </w:rPr>
                                <w:t>eke</w:t>
                              </w:r>
                            </w:hyperlink>
                            <w:r w:rsidR="00647B04">
                              <w:rPr>
                                <w:lang w:val="co-FR"/>
                              </w:rPr>
                              <w:t>.</w:t>
                            </w:r>
                          </w:p>
                          <w:p w14:paraId="4BABBCF2" w14:textId="77777777" w:rsidR="007F3D29" w:rsidRPr="007F3D29" w:rsidRDefault="007F3D29" w:rsidP="007F3D29">
                            <w:pPr>
                              <w:rPr>
                                <w:lang w:val="co-FR"/>
                              </w:rPr>
                            </w:pPr>
                            <w:r w:rsidRPr="007F3D29">
                              <w:rPr>
                                <w:lang w:val="co-FR"/>
                              </w:rPr>
                              <w:t xml:space="preserve">E rawa ni o vakauta na itukutuku volai matailalai ni vakatutu ena </w:t>
                            </w:r>
                            <w:hyperlink r:id="rId14">
                              <w:r w:rsidRPr="007F3D29">
                                <w:rPr>
                                  <w:rStyle w:val="Hyperlink"/>
                                  <w:lang w:val="co-FR"/>
                                </w:rPr>
                                <w:t>Earlylearning.regulatoryreview@education.govt.nz</w:t>
                              </w:r>
                            </w:hyperlink>
                            <w:r w:rsidRPr="007F3D29">
                              <w:rPr>
                                <w:lang w:val="co-FR"/>
                              </w:rPr>
                              <w:t xml:space="preserve"> se vakauta ena meli ki na:</w:t>
                            </w:r>
                          </w:p>
                          <w:p w14:paraId="33FFFB3D" w14:textId="77777777" w:rsidR="00573F1F" w:rsidRDefault="00685C88" w:rsidP="006F3F98">
                            <w:pPr>
                              <w:spacing w:after="0"/>
                            </w:pPr>
                            <w:r w:rsidRPr="00A725FE">
                              <w:t>Early Learning Regulatory Review (Additional proposals for tranche two)</w:t>
                            </w:r>
                            <w:r>
                              <w:br/>
                            </w:r>
                            <w:r w:rsidRPr="00A725FE">
                              <w:t>Ministry of Education</w:t>
                            </w:r>
                            <w:r>
                              <w:br/>
                            </w:r>
                            <w:r w:rsidRPr="00A725FE">
                              <w:t>PO Box 1666</w:t>
                            </w:r>
                          </w:p>
                          <w:p w14:paraId="37E0C264" w14:textId="3C4812A4" w:rsidR="00685C88" w:rsidRPr="00A725FE" w:rsidRDefault="00685C88" w:rsidP="006F3F98">
                            <w:pPr>
                              <w:spacing w:after="0"/>
                            </w:pPr>
                            <w:r w:rsidRPr="00A725FE">
                              <w:t>Wellington 6140</w:t>
                            </w:r>
                          </w:p>
                          <w:p w14:paraId="444D2235" w14:textId="77777777" w:rsidR="006F3F98" w:rsidRDefault="006F3F98" w:rsidP="00946749">
                            <w:pPr>
                              <w:spacing w:after="0"/>
                              <w:rPr>
                                <w:lang w:val="co-FR"/>
                              </w:rPr>
                            </w:pPr>
                          </w:p>
                          <w:p w14:paraId="43E616E8" w14:textId="4DF82916" w:rsidR="00573F1F" w:rsidRPr="00573F1F" w:rsidRDefault="00573F1F" w:rsidP="00573F1F">
                            <w:pPr>
                              <w:rPr>
                                <w:b/>
                                <w:bCs/>
                                <w:lang w:val="co-FR"/>
                              </w:rPr>
                            </w:pPr>
                            <w:r w:rsidRPr="0068143E">
                              <w:rPr>
                                <w:b/>
                                <w:bCs/>
                                <w:lang w:val="co-FR"/>
                              </w:rPr>
                              <w:t>E gadreva na Minisitiri ni Vuli me yaco yani na nanuma ena</w:t>
                            </w:r>
                            <w:r w:rsidRPr="00573F1F">
                              <w:rPr>
                                <w:b/>
                                <w:bCs/>
                                <w:lang w:val="co-FR"/>
                              </w:rPr>
                              <w:t xml:space="preserve"> 1</w:t>
                            </w:r>
                            <w:r w:rsidR="008F6730">
                              <w:rPr>
                                <w:b/>
                                <w:bCs/>
                                <w:lang w:val="co-FR"/>
                              </w:rPr>
                              <w:t>7</w:t>
                            </w:r>
                            <w:r w:rsidRPr="00573F1F">
                              <w:rPr>
                                <w:b/>
                                <w:bCs/>
                                <w:lang w:val="co-FR"/>
                              </w:rPr>
                              <w:t xml:space="preserve"> Feperueri 2023. </w:t>
                            </w:r>
                          </w:p>
                          <w:p w14:paraId="6D0997EC" w14:textId="77777777" w:rsidR="00573F1F" w:rsidRPr="00573F1F" w:rsidRDefault="00573F1F" w:rsidP="00573F1F">
                            <w:pPr>
                              <w:rPr>
                                <w:lang w:val="co-FR"/>
                              </w:rPr>
                            </w:pPr>
                            <w:r w:rsidRPr="00573F1F">
                              <w:rPr>
                                <w:lang w:val="co-FR"/>
                              </w:rPr>
                              <w:t xml:space="preserve">Kevaka e dua na nomu taro me soli ni vakasama se so tale na itukutuku, yalo vinaka qai vakauta mai na imeli ena </w:t>
                            </w:r>
                            <w:hyperlink r:id="rId15">
                              <w:r w:rsidRPr="00573F1F">
                                <w:rPr>
                                  <w:rStyle w:val="Hyperlink"/>
                                  <w:lang w:val="co-FR"/>
                                </w:rPr>
                                <w:t>Earlylearning.regulatoryreview@education.govt.nz</w:t>
                              </w:r>
                            </w:hyperlink>
                          </w:p>
                          <w:p w14:paraId="51E46E7B" w14:textId="77777777" w:rsidR="00685C88" w:rsidRPr="00A725FE" w:rsidRDefault="00685C88" w:rsidP="00685C88"/>
                          <w:p w14:paraId="6B9BB11D" w14:textId="77777777" w:rsidR="00685C88" w:rsidRDefault="00685C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9B1BF" id="_x0000_t202" coordsize="21600,21600" o:spt="202" path="m,l,21600r21600,l21600,xe">
                <v:stroke joinstyle="miter"/>
                <v:path gradientshapeok="t" o:connecttype="rect"/>
              </v:shapetype>
              <v:shape id="Text Box 6" o:spid="_x0000_s1026" type="#_x0000_t202" style="position:absolute;margin-left:-39pt;margin-top:-4.15pt;width:527.2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" fillcolor="#f5ebf5" stroked="f" strokeweight=".5pt">
                <v:textbox>
                  <w:txbxContent>
                    <w:p w14:paraId="06E96EBA" w14:textId="77777777" w:rsidR="004C2159" w:rsidRPr="004C2159" w:rsidRDefault="004C2159" w:rsidP="004C2159">
                      <w:pPr>
                        <w:rPr>
                          <w:rFonts w:eastAsiaTheme="majorEastAsia"/>
                          <w:b/>
                          <w:bCs/>
                          <w:color w:val="522953"/>
                          <w:sz w:val="32"/>
                          <w:szCs w:val="32"/>
                          <w:lang w:val="co-FR"/>
                        </w:rPr>
                      </w:pPr>
                      <w:r w:rsidRPr="004C2159">
                        <w:rPr>
                          <w:rFonts w:eastAsiaTheme="majorEastAsia"/>
                          <w:b/>
                          <w:bCs/>
                          <w:color w:val="522953"/>
                          <w:sz w:val="32"/>
                          <w:szCs w:val="32"/>
                          <w:lang w:val="co-FR"/>
                        </w:rPr>
                        <w:t>Sala mo tukuna kina nomu nanuma</w:t>
                      </w:r>
                    </w:p>
                    <w:p w14:paraId="652D7331" w14:textId="41448846" w:rsidR="00C27AF4" w:rsidRDefault="007F3D29" w:rsidP="007F3D29">
                      <w:r w:rsidRPr="007F3D29">
                        <w:rPr>
                          <w:lang w:val="co-FR"/>
                        </w:rPr>
                        <w:t xml:space="preserve">E rawa ni o raica na kena iVolatukutuku taucoko ni veitalanoa ena </w:t>
                      </w:r>
                      <w:hyperlink r:id="rId16" w:history="1">
                        <w:r w:rsidRPr="00342DEC">
                          <w:rPr>
                            <w:rStyle w:val="Hyperlink"/>
                            <w:lang w:val="co-FR"/>
                          </w:rPr>
                          <w:t>Kōrero Mātauranga</w:t>
                        </w:r>
                      </w:hyperlink>
                      <w:r w:rsidR="00890DBE">
                        <w:t xml:space="preserve">. </w:t>
                      </w:r>
                    </w:p>
                    <w:p w14:paraId="5DC0E205" w14:textId="6B1D5091" w:rsidR="007F3D29" w:rsidRPr="007F3D29" w:rsidRDefault="007F3D29" w:rsidP="007F3D29">
                      <w:pPr>
                        <w:rPr>
                          <w:lang w:val="co-FR"/>
                        </w:rPr>
                      </w:pPr>
                      <w:r w:rsidRPr="007F3D29">
                        <w:rPr>
                          <w:lang w:val="co-FR"/>
                        </w:rPr>
                        <w:t xml:space="preserve">Kevaka o via soli vakasama ena vei lawatu, e rawa ni o vakalewena na taro eso ena vosa vaka Vavalagi </w:t>
                      </w:r>
                      <w:hyperlink r:id="rId17" w:history="1">
                        <w:r w:rsidRPr="00342DEC">
                          <w:rPr>
                            <w:rStyle w:val="Hyperlink"/>
                            <w:lang w:val="co-FR"/>
                          </w:rPr>
                          <w:t>eke</w:t>
                        </w:r>
                      </w:hyperlink>
                      <w:r w:rsidRPr="007F3D29">
                        <w:rPr>
                          <w:lang w:val="co-FR"/>
                        </w:rPr>
                        <w:t xml:space="preserve"> se ena te reo Māori </w:t>
                      </w:r>
                      <w:hyperlink r:id="rId18" w:history="1">
                        <w:r w:rsidRPr="00342DEC">
                          <w:rPr>
                            <w:rStyle w:val="Hyperlink"/>
                            <w:lang w:val="co-FR"/>
                          </w:rPr>
                          <w:t>eke</w:t>
                        </w:r>
                      </w:hyperlink>
                      <w:r w:rsidR="00647B04">
                        <w:rPr>
                          <w:lang w:val="co-FR"/>
                        </w:rPr>
                        <w:t>.</w:t>
                      </w:r>
                    </w:p>
                    <w:p w14:paraId="4BABBCF2" w14:textId="77777777" w:rsidR="007F3D29" w:rsidRPr="007F3D29" w:rsidRDefault="007F3D29" w:rsidP="007F3D29">
                      <w:pPr>
                        <w:rPr>
                          <w:lang w:val="co-FR"/>
                        </w:rPr>
                      </w:pPr>
                      <w:r w:rsidRPr="007F3D29">
                        <w:rPr>
                          <w:lang w:val="co-FR"/>
                        </w:rPr>
                        <w:t xml:space="preserve">E rawa ni o vakauta na itukutuku volai matailalai ni vakatutu ena </w:t>
                      </w:r>
                      <w:hyperlink r:id="rId19">
                        <w:r w:rsidRPr="007F3D29">
                          <w:rPr>
                            <w:rStyle w:val="Hyperlink"/>
                            <w:lang w:val="co-FR"/>
                          </w:rPr>
                          <w:t>Earlylearning.regulatoryreview@education.govt.nz</w:t>
                        </w:r>
                      </w:hyperlink>
                      <w:r w:rsidRPr="007F3D29">
                        <w:rPr>
                          <w:lang w:val="co-FR"/>
                        </w:rPr>
                        <w:t xml:space="preserve"> se vakauta ena meli ki na:</w:t>
                      </w:r>
                    </w:p>
                    <w:p w14:paraId="33FFFB3D" w14:textId="77777777" w:rsidR="00573F1F" w:rsidRDefault="00685C88" w:rsidP="006F3F98">
                      <w:pPr>
                        <w:spacing w:after="0"/>
                      </w:pPr>
                      <w:r w:rsidRPr="00A725FE">
                        <w:t>Early Learning Regulatory Review (Additional proposals for tranche two)</w:t>
                      </w:r>
                      <w:r>
                        <w:br/>
                      </w:r>
                      <w:r w:rsidRPr="00A725FE">
                        <w:t>Ministry of Education</w:t>
                      </w:r>
                      <w:r>
                        <w:br/>
                      </w:r>
                      <w:r w:rsidRPr="00A725FE">
                        <w:t>PO Box 1666</w:t>
                      </w:r>
                    </w:p>
                    <w:p w14:paraId="37E0C264" w14:textId="3C4812A4" w:rsidR="00685C88" w:rsidRPr="00A725FE" w:rsidRDefault="00685C88" w:rsidP="006F3F98">
                      <w:pPr>
                        <w:spacing w:after="0"/>
                      </w:pPr>
                      <w:r w:rsidRPr="00A725FE">
                        <w:t>Wellington 6140</w:t>
                      </w:r>
                    </w:p>
                    <w:p w14:paraId="444D2235" w14:textId="77777777" w:rsidR="006F3F98" w:rsidRDefault="006F3F98" w:rsidP="00946749">
                      <w:pPr>
                        <w:spacing w:after="0"/>
                        <w:rPr>
                          <w:lang w:val="co-FR"/>
                        </w:rPr>
                      </w:pPr>
                    </w:p>
                    <w:p w14:paraId="43E616E8" w14:textId="4DF82916" w:rsidR="00573F1F" w:rsidRPr="00573F1F" w:rsidRDefault="00573F1F" w:rsidP="00573F1F">
                      <w:pPr>
                        <w:rPr>
                          <w:b/>
                          <w:bCs/>
                          <w:lang w:val="co-FR"/>
                        </w:rPr>
                      </w:pPr>
                      <w:r w:rsidRPr="0068143E">
                        <w:rPr>
                          <w:b/>
                          <w:bCs/>
                          <w:lang w:val="co-FR"/>
                        </w:rPr>
                        <w:t>E gadreva na Minisitiri ni Vuli me yaco yani na nanuma ena</w:t>
                      </w:r>
                      <w:r w:rsidRPr="00573F1F">
                        <w:rPr>
                          <w:b/>
                          <w:bCs/>
                          <w:lang w:val="co-FR"/>
                        </w:rPr>
                        <w:t xml:space="preserve"> 1</w:t>
                      </w:r>
                      <w:r w:rsidR="008F6730">
                        <w:rPr>
                          <w:b/>
                          <w:bCs/>
                          <w:lang w:val="co-FR"/>
                        </w:rPr>
                        <w:t>7</w:t>
                      </w:r>
                      <w:r w:rsidRPr="00573F1F">
                        <w:rPr>
                          <w:b/>
                          <w:bCs/>
                          <w:lang w:val="co-FR"/>
                        </w:rPr>
                        <w:t xml:space="preserve"> Feperueri 2023. </w:t>
                      </w:r>
                    </w:p>
                    <w:p w14:paraId="6D0997EC" w14:textId="77777777" w:rsidR="00573F1F" w:rsidRPr="00573F1F" w:rsidRDefault="00573F1F" w:rsidP="00573F1F">
                      <w:pPr>
                        <w:rPr>
                          <w:lang w:val="co-FR"/>
                        </w:rPr>
                      </w:pPr>
                      <w:r w:rsidRPr="00573F1F">
                        <w:rPr>
                          <w:lang w:val="co-FR"/>
                        </w:rPr>
                        <w:t xml:space="preserve">Kevaka e dua na nomu taro me soli ni vakasama se so tale na itukutuku, yalo vinaka qai vakauta mai na imeli ena </w:t>
                      </w:r>
                      <w:hyperlink r:id="rId20">
                        <w:r w:rsidRPr="00573F1F">
                          <w:rPr>
                            <w:rStyle w:val="Hyperlink"/>
                            <w:lang w:val="co-FR"/>
                          </w:rPr>
                          <w:t>Earlylearning.regulatoryreview@education.govt.nz</w:t>
                        </w:r>
                      </w:hyperlink>
                    </w:p>
                    <w:p w14:paraId="51E46E7B" w14:textId="77777777" w:rsidR="00685C88" w:rsidRPr="00A725FE" w:rsidRDefault="00685C88" w:rsidP="00685C88"/>
                    <w:p w14:paraId="6B9BB11D" w14:textId="77777777" w:rsidR="00685C88" w:rsidRDefault="00685C88"/>
                  </w:txbxContent>
                </v:textbox>
              </v:shape>
            </w:pict>
          </mc:Fallback>
        </mc:AlternateContent>
      </w:r>
    </w:p>
    <w:sectPr w:rsidR="00224858" w:rsidRPr="00A725FE" w:rsidSect="00204804">
      <w:headerReference w:type="default" r:id="rId21"/>
      <w:pgSz w:w="11906" w:h="16838"/>
      <w:pgMar w:top="927" w:right="849"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FD3D" w14:textId="77777777" w:rsidR="00F804DA" w:rsidRDefault="00F804DA" w:rsidP="00D4002B">
      <w:r>
        <w:separator/>
      </w:r>
    </w:p>
  </w:endnote>
  <w:endnote w:type="continuationSeparator" w:id="0">
    <w:p w14:paraId="4AFD16CC" w14:textId="77777777" w:rsidR="00F804DA" w:rsidRDefault="00F804DA" w:rsidP="00D4002B">
      <w:r>
        <w:continuationSeparator/>
      </w:r>
    </w:p>
  </w:endnote>
  <w:endnote w:type="continuationNotice" w:id="1">
    <w:p w14:paraId="0E0175A5" w14:textId="77777777" w:rsidR="00F804DA" w:rsidRDefault="00F804DA" w:rsidP="00D40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EAD1" w14:textId="77777777" w:rsidR="00F804DA" w:rsidRDefault="00F804DA" w:rsidP="00D4002B">
      <w:r>
        <w:separator/>
      </w:r>
    </w:p>
  </w:footnote>
  <w:footnote w:type="continuationSeparator" w:id="0">
    <w:p w14:paraId="43707638" w14:textId="77777777" w:rsidR="00F804DA" w:rsidRDefault="00F804DA" w:rsidP="00D4002B">
      <w:r>
        <w:continuationSeparator/>
      </w:r>
    </w:p>
  </w:footnote>
  <w:footnote w:type="continuationNotice" w:id="1">
    <w:p w14:paraId="1B75DF40" w14:textId="77777777" w:rsidR="00F804DA" w:rsidRDefault="00F804DA" w:rsidP="00D40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99FB" w14:textId="77777777" w:rsidR="00347DB9" w:rsidRDefault="00347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0BC"/>
    <w:multiLevelType w:val="hybridMultilevel"/>
    <w:tmpl w:val="EDBA7BD4"/>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A738BF"/>
    <w:multiLevelType w:val="hybridMultilevel"/>
    <w:tmpl w:val="8BE65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7F02EB"/>
    <w:multiLevelType w:val="hybridMultilevel"/>
    <w:tmpl w:val="33162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C23648"/>
    <w:multiLevelType w:val="hybridMultilevel"/>
    <w:tmpl w:val="49DAAF9E"/>
    <w:lvl w:ilvl="0" w:tplc="B5F6452C">
      <w:start w:val="1"/>
      <w:numFmt w:val="bullet"/>
      <w:lvlText w:val="o"/>
      <w:lvlJc w:val="left"/>
      <w:pPr>
        <w:ind w:left="720" w:hanging="360"/>
      </w:pPr>
      <w:rPr>
        <w:rFonts w:ascii="Courier New" w:hAnsi="Courier New" w:hint="default"/>
      </w:rPr>
    </w:lvl>
    <w:lvl w:ilvl="1" w:tplc="3A926A12">
      <w:start w:val="1"/>
      <w:numFmt w:val="bullet"/>
      <w:lvlText w:val="o"/>
      <w:lvlJc w:val="left"/>
      <w:pPr>
        <w:ind w:left="1440" w:hanging="360"/>
      </w:pPr>
      <w:rPr>
        <w:rFonts w:ascii="Courier New" w:hAnsi="Courier New" w:hint="default"/>
      </w:rPr>
    </w:lvl>
    <w:lvl w:ilvl="2" w:tplc="AD88EC16">
      <w:start w:val="1"/>
      <w:numFmt w:val="bullet"/>
      <w:lvlText w:val=""/>
      <w:lvlJc w:val="left"/>
      <w:pPr>
        <w:ind w:left="2160" w:hanging="360"/>
      </w:pPr>
      <w:rPr>
        <w:rFonts w:ascii="Wingdings" w:hAnsi="Wingdings" w:hint="default"/>
      </w:rPr>
    </w:lvl>
    <w:lvl w:ilvl="3" w:tplc="C3447CF4">
      <w:start w:val="1"/>
      <w:numFmt w:val="bullet"/>
      <w:lvlText w:val=""/>
      <w:lvlJc w:val="left"/>
      <w:pPr>
        <w:ind w:left="2880" w:hanging="360"/>
      </w:pPr>
      <w:rPr>
        <w:rFonts w:ascii="Symbol" w:hAnsi="Symbol" w:hint="default"/>
      </w:rPr>
    </w:lvl>
    <w:lvl w:ilvl="4" w:tplc="F93AAAF4">
      <w:start w:val="1"/>
      <w:numFmt w:val="bullet"/>
      <w:lvlText w:val="o"/>
      <w:lvlJc w:val="left"/>
      <w:pPr>
        <w:ind w:left="3600" w:hanging="360"/>
      </w:pPr>
      <w:rPr>
        <w:rFonts w:ascii="Courier New" w:hAnsi="Courier New" w:hint="default"/>
      </w:rPr>
    </w:lvl>
    <w:lvl w:ilvl="5" w:tplc="BF68B108">
      <w:start w:val="1"/>
      <w:numFmt w:val="bullet"/>
      <w:lvlText w:val=""/>
      <w:lvlJc w:val="left"/>
      <w:pPr>
        <w:ind w:left="4320" w:hanging="360"/>
      </w:pPr>
      <w:rPr>
        <w:rFonts w:ascii="Wingdings" w:hAnsi="Wingdings" w:hint="default"/>
      </w:rPr>
    </w:lvl>
    <w:lvl w:ilvl="6" w:tplc="34448788">
      <w:start w:val="1"/>
      <w:numFmt w:val="bullet"/>
      <w:lvlText w:val=""/>
      <w:lvlJc w:val="left"/>
      <w:pPr>
        <w:ind w:left="5040" w:hanging="360"/>
      </w:pPr>
      <w:rPr>
        <w:rFonts w:ascii="Symbol" w:hAnsi="Symbol" w:hint="default"/>
      </w:rPr>
    </w:lvl>
    <w:lvl w:ilvl="7" w:tplc="EA58B1BA">
      <w:start w:val="1"/>
      <w:numFmt w:val="bullet"/>
      <w:lvlText w:val="o"/>
      <w:lvlJc w:val="left"/>
      <w:pPr>
        <w:ind w:left="5760" w:hanging="360"/>
      </w:pPr>
      <w:rPr>
        <w:rFonts w:ascii="Courier New" w:hAnsi="Courier New" w:hint="default"/>
      </w:rPr>
    </w:lvl>
    <w:lvl w:ilvl="8" w:tplc="E378EE3E">
      <w:start w:val="1"/>
      <w:numFmt w:val="bullet"/>
      <w:lvlText w:val=""/>
      <w:lvlJc w:val="left"/>
      <w:pPr>
        <w:ind w:left="6480" w:hanging="360"/>
      </w:pPr>
      <w:rPr>
        <w:rFonts w:ascii="Wingdings" w:hAnsi="Wingdings" w:hint="default"/>
      </w:rPr>
    </w:lvl>
  </w:abstractNum>
  <w:abstractNum w:abstractNumId="4" w15:restartNumberingAfterBreak="0">
    <w:nsid w:val="2E5C3F11"/>
    <w:multiLevelType w:val="hybridMultilevel"/>
    <w:tmpl w:val="4080D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6DD5BF1"/>
    <w:multiLevelType w:val="hybridMultilevel"/>
    <w:tmpl w:val="15EE9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0476739"/>
    <w:multiLevelType w:val="hybridMultilevel"/>
    <w:tmpl w:val="6D98B9F6"/>
    <w:lvl w:ilvl="0" w:tplc="14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573D0700"/>
    <w:multiLevelType w:val="hybridMultilevel"/>
    <w:tmpl w:val="8DAC6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A175BCE"/>
    <w:multiLevelType w:val="hybridMultilevel"/>
    <w:tmpl w:val="55A88E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03B023A"/>
    <w:multiLevelType w:val="hybridMultilevel"/>
    <w:tmpl w:val="507C3832"/>
    <w:lvl w:ilvl="0" w:tplc="C280414C">
      <w:start w:val="1"/>
      <w:numFmt w:val="lowerLetter"/>
      <w:lvlText w:val="%1"/>
      <w:lvlJc w:val="left"/>
      <w:pPr>
        <w:ind w:left="556" w:hanging="360"/>
      </w:pPr>
      <w:rPr>
        <w:rFonts w:hint="default"/>
      </w:rPr>
    </w:lvl>
    <w:lvl w:ilvl="1" w:tplc="FFFFFFFF">
      <w:start w:val="1"/>
      <w:numFmt w:val="bullet"/>
      <w:lvlText w:val="o"/>
      <w:lvlJc w:val="left"/>
      <w:pPr>
        <w:ind w:left="1276" w:hanging="360"/>
      </w:pPr>
      <w:rPr>
        <w:rFonts w:ascii="Courier New" w:hAnsi="Courier New" w:hint="default"/>
      </w:rPr>
    </w:lvl>
    <w:lvl w:ilvl="2" w:tplc="FFFFFFFF" w:tentative="1">
      <w:start w:val="1"/>
      <w:numFmt w:val="bullet"/>
      <w:lvlText w:val=""/>
      <w:lvlJc w:val="left"/>
      <w:pPr>
        <w:ind w:left="1996" w:hanging="360"/>
      </w:pPr>
      <w:rPr>
        <w:rFonts w:ascii="Wingdings" w:hAnsi="Wingdings" w:hint="default"/>
      </w:rPr>
    </w:lvl>
    <w:lvl w:ilvl="3" w:tplc="FFFFFFFF" w:tentative="1">
      <w:start w:val="1"/>
      <w:numFmt w:val="bullet"/>
      <w:lvlText w:val=""/>
      <w:lvlJc w:val="left"/>
      <w:pPr>
        <w:ind w:left="2716" w:hanging="360"/>
      </w:pPr>
      <w:rPr>
        <w:rFonts w:ascii="Symbol" w:hAnsi="Symbol" w:hint="default"/>
      </w:rPr>
    </w:lvl>
    <w:lvl w:ilvl="4" w:tplc="FFFFFFFF" w:tentative="1">
      <w:start w:val="1"/>
      <w:numFmt w:val="bullet"/>
      <w:lvlText w:val="o"/>
      <w:lvlJc w:val="left"/>
      <w:pPr>
        <w:ind w:left="3436" w:hanging="360"/>
      </w:pPr>
      <w:rPr>
        <w:rFonts w:ascii="Courier New" w:hAnsi="Courier New" w:hint="default"/>
      </w:rPr>
    </w:lvl>
    <w:lvl w:ilvl="5" w:tplc="FFFFFFFF" w:tentative="1">
      <w:start w:val="1"/>
      <w:numFmt w:val="bullet"/>
      <w:lvlText w:val=""/>
      <w:lvlJc w:val="left"/>
      <w:pPr>
        <w:ind w:left="4156" w:hanging="360"/>
      </w:pPr>
      <w:rPr>
        <w:rFonts w:ascii="Wingdings" w:hAnsi="Wingdings" w:hint="default"/>
      </w:rPr>
    </w:lvl>
    <w:lvl w:ilvl="6" w:tplc="FFFFFFFF" w:tentative="1">
      <w:start w:val="1"/>
      <w:numFmt w:val="bullet"/>
      <w:lvlText w:val=""/>
      <w:lvlJc w:val="left"/>
      <w:pPr>
        <w:ind w:left="4876" w:hanging="360"/>
      </w:pPr>
      <w:rPr>
        <w:rFonts w:ascii="Symbol" w:hAnsi="Symbol" w:hint="default"/>
      </w:rPr>
    </w:lvl>
    <w:lvl w:ilvl="7" w:tplc="FFFFFFFF" w:tentative="1">
      <w:start w:val="1"/>
      <w:numFmt w:val="bullet"/>
      <w:lvlText w:val="o"/>
      <w:lvlJc w:val="left"/>
      <w:pPr>
        <w:ind w:left="5596" w:hanging="360"/>
      </w:pPr>
      <w:rPr>
        <w:rFonts w:ascii="Courier New" w:hAnsi="Courier New" w:hint="default"/>
      </w:rPr>
    </w:lvl>
    <w:lvl w:ilvl="8" w:tplc="FFFFFFFF" w:tentative="1">
      <w:start w:val="1"/>
      <w:numFmt w:val="bullet"/>
      <w:lvlText w:val=""/>
      <w:lvlJc w:val="left"/>
      <w:pPr>
        <w:ind w:left="6316" w:hanging="360"/>
      </w:pPr>
      <w:rPr>
        <w:rFonts w:ascii="Wingdings" w:hAnsi="Wingdings" w:hint="default"/>
      </w:rPr>
    </w:lvl>
  </w:abstractNum>
  <w:abstractNum w:abstractNumId="10" w15:restartNumberingAfterBreak="0">
    <w:nsid w:val="6E895F71"/>
    <w:multiLevelType w:val="hybridMultilevel"/>
    <w:tmpl w:val="9EAA4E1C"/>
    <w:lvl w:ilvl="0" w:tplc="1409000F">
      <w:start w:val="1"/>
      <w:numFmt w:val="decimal"/>
      <w:lvlText w:val="%1."/>
      <w:lvlJc w:val="left"/>
      <w:pPr>
        <w:ind w:left="556" w:hanging="360"/>
      </w:pPr>
      <w:rPr>
        <w:rFonts w:hint="default"/>
      </w:rPr>
    </w:lvl>
    <w:lvl w:ilvl="1" w:tplc="05CA8282">
      <w:start w:val="1"/>
      <w:numFmt w:val="bullet"/>
      <w:lvlText w:val="o"/>
      <w:lvlJc w:val="left"/>
      <w:pPr>
        <w:ind w:left="1276" w:hanging="360"/>
      </w:pPr>
      <w:rPr>
        <w:rFonts w:ascii="Courier New" w:hAnsi="Courier New" w:hint="default"/>
      </w:rPr>
    </w:lvl>
    <w:lvl w:ilvl="2" w:tplc="23D4FBB2" w:tentative="1">
      <w:start w:val="1"/>
      <w:numFmt w:val="bullet"/>
      <w:lvlText w:val=""/>
      <w:lvlJc w:val="left"/>
      <w:pPr>
        <w:ind w:left="1996" w:hanging="360"/>
      </w:pPr>
      <w:rPr>
        <w:rFonts w:ascii="Wingdings" w:hAnsi="Wingdings" w:hint="default"/>
      </w:rPr>
    </w:lvl>
    <w:lvl w:ilvl="3" w:tplc="904C172C" w:tentative="1">
      <w:start w:val="1"/>
      <w:numFmt w:val="bullet"/>
      <w:lvlText w:val=""/>
      <w:lvlJc w:val="left"/>
      <w:pPr>
        <w:ind w:left="2716" w:hanging="360"/>
      </w:pPr>
      <w:rPr>
        <w:rFonts w:ascii="Symbol" w:hAnsi="Symbol" w:hint="default"/>
      </w:rPr>
    </w:lvl>
    <w:lvl w:ilvl="4" w:tplc="3BE2B302" w:tentative="1">
      <w:start w:val="1"/>
      <w:numFmt w:val="bullet"/>
      <w:lvlText w:val="o"/>
      <w:lvlJc w:val="left"/>
      <w:pPr>
        <w:ind w:left="3436" w:hanging="360"/>
      </w:pPr>
      <w:rPr>
        <w:rFonts w:ascii="Courier New" w:hAnsi="Courier New" w:hint="default"/>
      </w:rPr>
    </w:lvl>
    <w:lvl w:ilvl="5" w:tplc="F69438DC" w:tentative="1">
      <w:start w:val="1"/>
      <w:numFmt w:val="bullet"/>
      <w:lvlText w:val=""/>
      <w:lvlJc w:val="left"/>
      <w:pPr>
        <w:ind w:left="4156" w:hanging="360"/>
      </w:pPr>
      <w:rPr>
        <w:rFonts w:ascii="Wingdings" w:hAnsi="Wingdings" w:hint="default"/>
      </w:rPr>
    </w:lvl>
    <w:lvl w:ilvl="6" w:tplc="A906B64C" w:tentative="1">
      <w:start w:val="1"/>
      <w:numFmt w:val="bullet"/>
      <w:lvlText w:val=""/>
      <w:lvlJc w:val="left"/>
      <w:pPr>
        <w:ind w:left="4876" w:hanging="360"/>
      </w:pPr>
      <w:rPr>
        <w:rFonts w:ascii="Symbol" w:hAnsi="Symbol" w:hint="default"/>
      </w:rPr>
    </w:lvl>
    <w:lvl w:ilvl="7" w:tplc="0172F34C" w:tentative="1">
      <w:start w:val="1"/>
      <w:numFmt w:val="bullet"/>
      <w:lvlText w:val="o"/>
      <w:lvlJc w:val="left"/>
      <w:pPr>
        <w:ind w:left="5596" w:hanging="360"/>
      </w:pPr>
      <w:rPr>
        <w:rFonts w:ascii="Courier New" w:hAnsi="Courier New" w:hint="default"/>
      </w:rPr>
    </w:lvl>
    <w:lvl w:ilvl="8" w:tplc="65F26596" w:tentative="1">
      <w:start w:val="1"/>
      <w:numFmt w:val="bullet"/>
      <w:lvlText w:val=""/>
      <w:lvlJc w:val="left"/>
      <w:pPr>
        <w:ind w:left="6316" w:hanging="360"/>
      </w:pPr>
      <w:rPr>
        <w:rFonts w:ascii="Wingdings" w:hAnsi="Wingdings" w:hint="default"/>
      </w:rPr>
    </w:lvl>
  </w:abstractNum>
  <w:abstractNum w:abstractNumId="11" w15:restartNumberingAfterBreak="0">
    <w:nsid w:val="77803D02"/>
    <w:multiLevelType w:val="hybridMultilevel"/>
    <w:tmpl w:val="890C22B8"/>
    <w:lvl w:ilvl="0" w:tplc="14090001">
      <w:start w:val="1"/>
      <w:numFmt w:val="bullet"/>
      <w:lvlText w:val=""/>
      <w:lvlJc w:val="left"/>
      <w:pPr>
        <w:ind w:left="742" w:hanging="360"/>
      </w:pPr>
      <w:rPr>
        <w:rFonts w:ascii="Symbol" w:hAnsi="Symbol"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12" w15:restartNumberingAfterBreak="0">
    <w:nsid w:val="7ADA4F01"/>
    <w:multiLevelType w:val="hybridMultilevel"/>
    <w:tmpl w:val="41BA07E6"/>
    <w:lvl w:ilvl="0" w:tplc="C28041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41598095">
    <w:abstractNumId w:val="3"/>
  </w:num>
  <w:num w:numId="2" w16cid:durableId="773095173">
    <w:abstractNumId w:val="2"/>
  </w:num>
  <w:num w:numId="3" w16cid:durableId="1643581316">
    <w:abstractNumId w:val="11"/>
  </w:num>
  <w:num w:numId="4" w16cid:durableId="304824305">
    <w:abstractNumId w:val="1"/>
  </w:num>
  <w:num w:numId="5" w16cid:durableId="1647927355">
    <w:abstractNumId w:val="10"/>
  </w:num>
  <w:num w:numId="6" w16cid:durableId="1672027417">
    <w:abstractNumId w:val="12"/>
  </w:num>
  <w:num w:numId="7" w16cid:durableId="2086564886">
    <w:abstractNumId w:val="0"/>
  </w:num>
  <w:num w:numId="8" w16cid:durableId="1657227147">
    <w:abstractNumId w:val="9"/>
  </w:num>
  <w:num w:numId="9" w16cid:durableId="755592966">
    <w:abstractNumId w:val="6"/>
  </w:num>
  <w:num w:numId="10" w16cid:durableId="301859274">
    <w:abstractNumId w:val="8"/>
  </w:num>
  <w:num w:numId="11" w16cid:durableId="575090528">
    <w:abstractNumId w:val="5"/>
  </w:num>
  <w:num w:numId="12" w16cid:durableId="1618835697">
    <w:abstractNumId w:val="4"/>
  </w:num>
  <w:num w:numId="13" w16cid:durableId="11668194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96"/>
    <w:rsid w:val="000178AA"/>
    <w:rsid w:val="00026AE3"/>
    <w:rsid w:val="00057D62"/>
    <w:rsid w:val="00062A99"/>
    <w:rsid w:val="00077606"/>
    <w:rsid w:val="000A6602"/>
    <w:rsid w:val="000C5A96"/>
    <w:rsid w:val="000D0524"/>
    <w:rsid w:val="000F07BA"/>
    <w:rsid w:val="0013253A"/>
    <w:rsid w:val="00136548"/>
    <w:rsid w:val="00142515"/>
    <w:rsid w:val="00144016"/>
    <w:rsid w:val="00190A4F"/>
    <w:rsid w:val="001D7384"/>
    <w:rsid w:val="0020175E"/>
    <w:rsid w:val="00204804"/>
    <w:rsid w:val="00224858"/>
    <w:rsid w:val="00233B36"/>
    <w:rsid w:val="00244545"/>
    <w:rsid w:val="00247B1C"/>
    <w:rsid w:val="00255DDF"/>
    <w:rsid w:val="0026427C"/>
    <w:rsid w:val="00264E9A"/>
    <w:rsid w:val="00264F1C"/>
    <w:rsid w:val="00271C26"/>
    <w:rsid w:val="00297455"/>
    <w:rsid w:val="002A0E4F"/>
    <w:rsid w:val="002D21BC"/>
    <w:rsid w:val="002E559A"/>
    <w:rsid w:val="0030357D"/>
    <w:rsid w:val="00334CD5"/>
    <w:rsid w:val="00342DEC"/>
    <w:rsid w:val="003471AF"/>
    <w:rsid w:val="00347DB9"/>
    <w:rsid w:val="00350CD3"/>
    <w:rsid w:val="003669FC"/>
    <w:rsid w:val="003B2BCB"/>
    <w:rsid w:val="003C6382"/>
    <w:rsid w:val="003D7F63"/>
    <w:rsid w:val="003F3DC6"/>
    <w:rsid w:val="004013CF"/>
    <w:rsid w:val="004129E2"/>
    <w:rsid w:val="00464172"/>
    <w:rsid w:val="00477DBB"/>
    <w:rsid w:val="004814A9"/>
    <w:rsid w:val="004A192F"/>
    <w:rsid w:val="004B1053"/>
    <w:rsid w:val="004C2159"/>
    <w:rsid w:val="004E0F16"/>
    <w:rsid w:val="004E7D5D"/>
    <w:rsid w:val="005177BD"/>
    <w:rsid w:val="0052070B"/>
    <w:rsid w:val="00554114"/>
    <w:rsid w:val="00557121"/>
    <w:rsid w:val="00572855"/>
    <w:rsid w:val="00573F1F"/>
    <w:rsid w:val="005B4186"/>
    <w:rsid w:val="005D34EC"/>
    <w:rsid w:val="005E01FA"/>
    <w:rsid w:val="005F156B"/>
    <w:rsid w:val="0060237F"/>
    <w:rsid w:val="006061EB"/>
    <w:rsid w:val="006136DD"/>
    <w:rsid w:val="00635DA6"/>
    <w:rsid w:val="00647B04"/>
    <w:rsid w:val="00647D17"/>
    <w:rsid w:val="0068143E"/>
    <w:rsid w:val="00685C88"/>
    <w:rsid w:val="00697272"/>
    <w:rsid w:val="006A3D11"/>
    <w:rsid w:val="006E14E8"/>
    <w:rsid w:val="006F120C"/>
    <w:rsid w:val="006F3F98"/>
    <w:rsid w:val="00703359"/>
    <w:rsid w:val="00707CD6"/>
    <w:rsid w:val="00710923"/>
    <w:rsid w:val="00745CF4"/>
    <w:rsid w:val="007475B3"/>
    <w:rsid w:val="00754A2F"/>
    <w:rsid w:val="00761F67"/>
    <w:rsid w:val="007620AA"/>
    <w:rsid w:val="007809D7"/>
    <w:rsid w:val="00785BBC"/>
    <w:rsid w:val="007A250A"/>
    <w:rsid w:val="007A7076"/>
    <w:rsid w:val="007E7494"/>
    <w:rsid w:val="007F39F4"/>
    <w:rsid w:val="007F3D29"/>
    <w:rsid w:val="0080188C"/>
    <w:rsid w:val="00803DF1"/>
    <w:rsid w:val="00813B40"/>
    <w:rsid w:val="00814FAB"/>
    <w:rsid w:val="00816947"/>
    <w:rsid w:val="00817A53"/>
    <w:rsid w:val="00825902"/>
    <w:rsid w:val="00831BD3"/>
    <w:rsid w:val="00832C13"/>
    <w:rsid w:val="00837153"/>
    <w:rsid w:val="00850CAB"/>
    <w:rsid w:val="00861CA6"/>
    <w:rsid w:val="00885892"/>
    <w:rsid w:val="00890DBE"/>
    <w:rsid w:val="0089192F"/>
    <w:rsid w:val="00895F5A"/>
    <w:rsid w:val="008B3AF0"/>
    <w:rsid w:val="008C4BCA"/>
    <w:rsid w:val="008E31B2"/>
    <w:rsid w:val="008F55EA"/>
    <w:rsid w:val="008F6730"/>
    <w:rsid w:val="00914243"/>
    <w:rsid w:val="00934193"/>
    <w:rsid w:val="00946749"/>
    <w:rsid w:val="00964148"/>
    <w:rsid w:val="00964F0C"/>
    <w:rsid w:val="00976C72"/>
    <w:rsid w:val="009930FE"/>
    <w:rsid w:val="009A2C87"/>
    <w:rsid w:val="009C71FF"/>
    <w:rsid w:val="009C7EB6"/>
    <w:rsid w:val="009D46EB"/>
    <w:rsid w:val="00A314B5"/>
    <w:rsid w:val="00A477C5"/>
    <w:rsid w:val="00A64AFD"/>
    <w:rsid w:val="00A725FE"/>
    <w:rsid w:val="00A73D71"/>
    <w:rsid w:val="00A77909"/>
    <w:rsid w:val="00A8755F"/>
    <w:rsid w:val="00A9232E"/>
    <w:rsid w:val="00AA11DE"/>
    <w:rsid w:val="00AD5BA8"/>
    <w:rsid w:val="00AE360A"/>
    <w:rsid w:val="00AF301E"/>
    <w:rsid w:val="00B00391"/>
    <w:rsid w:val="00B159F2"/>
    <w:rsid w:val="00B212A9"/>
    <w:rsid w:val="00B37C97"/>
    <w:rsid w:val="00B64297"/>
    <w:rsid w:val="00B82ED9"/>
    <w:rsid w:val="00BB7077"/>
    <w:rsid w:val="00BB7EFF"/>
    <w:rsid w:val="00BC43D3"/>
    <w:rsid w:val="00BD2396"/>
    <w:rsid w:val="00BE03F9"/>
    <w:rsid w:val="00BF4A9C"/>
    <w:rsid w:val="00C11685"/>
    <w:rsid w:val="00C169D5"/>
    <w:rsid w:val="00C21531"/>
    <w:rsid w:val="00C235F1"/>
    <w:rsid w:val="00C2387D"/>
    <w:rsid w:val="00C27161"/>
    <w:rsid w:val="00C27AF4"/>
    <w:rsid w:val="00C31B56"/>
    <w:rsid w:val="00C33933"/>
    <w:rsid w:val="00C370F9"/>
    <w:rsid w:val="00C40002"/>
    <w:rsid w:val="00C40839"/>
    <w:rsid w:val="00C546CD"/>
    <w:rsid w:val="00C74E53"/>
    <w:rsid w:val="00CC2E3C"/>
    <w:rsid w:val="00CD54A7"/>
    <w:rsid w:val="00CE7376"/>
    <w:rsid w:val="00CF6B42"/>
    <w:rsid w:val="00D020FA"/>
    <w:rsid w:val="00D05C21"/>
    <w:rsid w:val="00D127A0"/>
    <w:rsid w:val="00D149A8"/>
    <w:rsid w:val="00D15B21"/>
    <w:rsid w:val="00D2278C"/>
    <w:rsid w:val="00D4002B"/>
    <w:rsid w:val="00D43D99"/>
    <w:rsid w:val="00D47CD7"/>
    <w:rsid w:val="00D56EC1"/>
    <w:rsid w:val="00D61F56"/>
    <w:rsid w:val="00D710A6"/>
    <w:rsid w:val="00D7722C"/>
    <w:rsid w:val="00DA45E3"/>
    <w:rsid w:val="00DD2385"/>
    <w:rsid w:val="00E10870"/>
    <w:rsid w:val="00E420EA"/>
    <w:rsid w:val="00E565DC"/>
    <w:rsid w:val="00E7251C"/>
    <w:rsid w:val="00E74CC7"/>
    <w:rsid w:val="00E955DF"/>
    <w:rsid w:val="00EE35D5"/>
    <w:rsid w:val="00F349AF"/>
    <w:rsid w:val="00F41064"/>
    <w:rsid w:val="00F41AD8"/>
    <w:rsid w:val="00F4523A"/>
    <w:rsid w:val="00F804DA"/>
    <w:rsid w:val="00F854BD"/>
    <w:rsid w:val="00F86DB1"/>
    <w:rsid w:val="00F90F12"/>
    <w:rsid w:val="00FB2C91"/>
    <w:rsid w:val="00FB39F5"/>
    <w:rsid w:val="00FC6138"/>
    <w:rsid w:val="00FD202C"/>
    <w:rsid w:val="00FF33D0"/>
    <w:rsid w:val="013BCDD7"/>
    <w:rsid w:val="02A15C69"/>
    <w:rsid w:val="0310460F"/>
    <w:rsid w:val="035503AF"/>
    <w:rsid w:val="035BC93A"/>
    <w:rsid w:val="0373D7AB"/>
    <w:rsid w:val="06831695"/>
    <w:rsid w:val="07125CA3"/>
    <w:rsid w:val="0845262D"/>
    <w:rsid w:val="08A0B51A"/>
    <w:rsid w:val="08AE2D04"/>
    <w:rsid w:val="08B1D403"/>
    <w:rsid w:val="08D59667"/>
    <w:rsid w:val="0999445A"/>
    <w:rsid w:val="0A49FD65"/>
    <w:rsid w:val="0A7B9513"/>
    <w:rsid w:val="0AB2126F"/>
    <w:rsid w:val="0B84A6A4"/>
    <w:rsid w:val="0BBAD5A2"/>
    <w:rsid w:val="0C07DA21"/>
    <w:rsid w:val="0C1CBC43"/>
    <w:rsid w:val="0C70CB7C"/>
    <w:rsid w:val="0CF4F6A8"/>
    <w:rsid w:val="0CFF9438"/>
    <w:rsid w:val="0D819E27"/>
    <w:rsid w:val="0E01B14C"/>
    <w:rsid w:val="0E75A170"/>
    <w:rsid w:val="0ECF90B8"/>
    <w:rsid w:val="0ED534F5"/>
    <w:rsid w:val="129E57D6"/>
    <w:rsid w:val="129E8839"/>
    <w:rsid w:val="13069954"/>
    <w:rsid w:val="134E52CA"/>
    <w:rsid w:val="14A269B5"/>
    <w:rsid w:val="172D5101"/>
    <w:rsid w:val="182839ED"/>
    <w:rsid w:val="1874DE34"/>
    <w:rsid w:val="1985E7BA"/>
    <w:rsid w:val="199211E2"/>
    <w:rsid w:val="1A661804"/>
    <w:rsid w:val="1A752C0C"/>
    <w:rsid w:val="1DA7E6B5"/>
    <w:rsid w:val="1F5992E5"/>
    <w:rsid w:val="20FED385"/>
    <w:rsid w:val="21614B12"/>
    <w:rsid w:val="220F30B9"/>
    <w:rsid w:val="227CC4EC"/>
    <w:rsid w:val="22B1EFC2"/>
    <w:rsid w:val="22EB0CDD"/>
    <w:rsid w:val="238F1731"/>
    <w:rsid w:val="23AB5D5E"/>
    <w:rsid w:val="23F96F9D"/>
    <w:rsid w:val="25E9A6FC"/>
    <w:rsid w:val="261A8E39"/>
    <w:rsid w:val="2667ED0E"/>
    <w:rsid w:val="2785775D"/>
    <w:rsid w:val="27CA94B1"/>
    <w:rsid w:val="2807C43B"/>
    <w:rsid w:val="28E732B2"/>
    <w:rsid w:val="2B74D6F4"/>
    <w:rsid w:val="2BB452D5"/>
    <w:rsid w:val="2CF2B0C2"/>
    <w:rsid w:val="2D1134C2"/>
    <w:rsid w:val="2E8ADAD0"/>
    <w:rsid w:val="2F7C5924"/>
    <w:rsid w:val="2FBFFD25"/>
    <w:rsid w:val="30544EC3"/>
    <w:rsid w:val="355C6865"/>
    <w:rsid w:val="36B15856"/>
    <w:rsid w:val="36FDF0A5"/>
    <w:rsid w:val="3731BF2D"/>
    <w:rsid w:val="384D28B7"/>
    <w:rsid w:val="39D3207E"/>
    <w:rsid w:val="3A6A2095"/>
    <w:rsid w:val="3AEBC574"/>
    <w:rsid w:val="3E911043"/>
    <w:rsid w:val="3EAB6235"/>
    <w:rsid w:val="3F9FD521"/>
    <w:rsid w:val="3FC39900"/>
    <w:rsid w:val="404036F3"/>
    <w:rsid w:val="4110114C"/>
    <w:rsid w:val="41F42D5B"/>
    <w:rsid w:val="42506E79"/>
    <w:rsid w:val="42A3ABD2"/>
    <w:rsid w:val="43504DE1"/>
    <w:rsid w:val="449B8FD2"/>
    <w:rsid w:val="45054F98"/>
    <w:rsid w:val="45520A5F"/>
    <w:rsid w:val="47123586"/>
    <w:rsid w:val="47417698"/>
    <w:rsid w:val="478689D9"/>
    <w:rsid w:val="4823A82B"/>
    <w:rsid w:val="48391C1E"/>
    <w:rsid w:val="485211AA"/>
    <w:rsid w:val="485D98AB"/>
    <w:rsid w:val="4863106F"/>
    <w:rsid w:val="487003C5"/>
    <w:rsid w:val="48887382"/>
    <w:rsid w:val="48DD1FA4"/>
    <w:rsid w:val="48F33A8A"/>
    <w:rsid w:val="4A070A68"/>
    <w:rsid w:val="4B8B800F"/>
    <w:rsid w:val="4BB4D638"/>
    <w:rsid w:val="4C4C43A7"/>
    <w:rsid w:val="4E197891"/>
    <w:rsid w:val="4E48222B"/>
    <w:rsid w:val="4ECCDA2F"/>
    <w:rsid w:val="4EF648D5"/>
    <w:rsid w:val="4EF8F105"/>
    <w:rsid w:val="4FD2C522"/>
    <w:rsid w:val="5068AA90"/>
    <w:rsid w:val="5092FFA0"/>
    <w:rsid w:val="51511953"/>
    <w:rsid w:val="5172935C"/>
    <w:rsid w:val="51A8C4FA"/>
    <w:rsid w:val="52047AF1"/>
    <w:rsid w:val="542061E6"/>
    <w:rsid w:val="55FC2B49"/>
    <w:rsid w:val="56D45299"/>
    <w:rsid w:val="57225553"/>
    <w:rsid w:val="57BCB059"/>
    <w:rsid w:val="57BDE3A2"/>
    <w:rsid w:val="58766299"/>
    <w:rsid w:val="5928B0E9"/>
    <w:rsid w:val="5968C3CB"/>
    <w:rsid w:val="5A102140"/>
    <w:rsid w:val="5A92FF85"/>
    <w:rsid w:val="5A9DBE14"/>
    <w:rsid w:val="5AF7C8C8"/>
    <w:rsid w:val="5B44698F"/>
    <w:rsid w:val="5BA7C3BC"/>
    <w:rsid w:val="5C11AA70"/>
    <w:rsid w:val="5C3E684E"/>
    <w:rsid w:val="5C669AF6"/>
    <w:rsid w:val="5C7A70CC"/>
    <w:rsid w:val="5CA94D37"/>
    <w:rsid w:val="5CB96837"/>
    <w:rsid w:val="5CEFF8B1"/>
    <w:rsid w:val="5D9F38CA"/>
    <w:rsid w:val="5DAA9439"/>
    <w:rsid w:val="5DD0C17F"/>
    <w:rsid w:val="5E0D3DEC"/>
    <w:rsid w:val="5E16412D"/>
    <w:rsid w:val="5E6A5245"/>
    <w:rsid w:val="5F0AE6EA"/>
    <w:rsid w:val="60B70F58"/>
    <w:rsid w:val="60CFAAD5"/>
    <w:rsid w:val="61670A4C"/>
    <w:rsid w:val="62E9B250"/>
    <w:rsid w:val="62EB5F63"/>
    <w:rsid w:val="637D056C"/>
    <w:rsid w:val="63C8A82E"/>
    <w:rsid w:val="6467BC91"/>
    <w:rsid w:val="660161E3"/>
    <w:rsid w:val="662CDA13"/>
    <w:rsid w:val="66654383"/>
    <w:rsid w:val="66C0C6DF"/>
    <w:rsid w:val="6898A0D3"/>
    <w:rsid w:val="69A64EDB"/>
    <w:rsid w:val="69DBF329"/>
    <w:rsid w:val="69FBAC94"/>
    <w:rsid w:val="6A1D9C1F"/>
    <w:rsid w:val="6A65DF24"/>
    <w:rsid w:val="6AF4C435"/>
    <w:rsid w:val="6C33D0E0"/>
    <w:rsid w:val="6C390D76"/>
    <w:rsid w:val="6CD36076"/>
    <w:rsid w:val="6D7BA5E5"/>
    <w:rsid w:val="6DAED0FA"/>
    <w:rsid w:val="6F2CF303"/>
    <w:rsid w:val="6FC274EF"/>
    <w:rsid w:val="6FD29C67"/>
    <w:rsid w:val="6FFEFF49"/>
    <w:rsid w:val="707B2DEB"/>
    <w:rsid w:val="714A323F"/>
    <w:rsid w:val="71A83897"/>
    <w:rsid w:val="71ECD35C"/>
    <w:rsid w:val="73C7FF22"/>
    <w:rsid w:val="759DFF52"/>
    <w:rsid w:val="75AC386C"/>
    <w:rsid w:val="76219E42"/>
    <w:rsid w:val="76D77E6A"/>
    <w:rsid w:val="77A908CD"/>
    <w:rsid w:val="77BD6EA3"/>
    <w:rsid w:val="78A2F13F"/>
    <w:rsid w:val="792035BB"/>
    <w:rsid w:val="7A29102C"/>
    <w:rsid w:val="7CFA33E8"/>
    <w:rsid w:val="7DFC48B0"/>
    <w:rsid w:val="7EAA1D07"/>
    <w:rsid w:val="7EB9F9BC"/>
    <w:rsid w:val="7F0899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56CF9"/>
  <w15:chartTrackingRefBased/>
  <w15:docId w15:val="{6E105C1B-B507-4226-9538-D4160594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02B"/>
    <w:pPr>
      <w:spacing w:after="120" w:line="288" w:lineRule="auto"/>
    </w:pPr>
    <w:rPr>
      <w:rFonts w:ascii="Arial" w:hAnsi="Arial" w:cs="Arial"/>
      <w:sz w:val="20"/>
      <w:szCs w:val="20"/>
    </w:rPr>
  </w:style>
  <w:style w:type="paragraph" w:styleId="Heading1">
    <w:name w:val="heading 1"/>
    <w:basedOn w:val="Normal"/>
    <w:next w:val="Normal"/>
    <w:link w:val="Heading1Char"/>
    <w:uiPriority w:val="9"/>
    <w:qFormat/>
    <w:rsid w:val="00FB39F5"/>
    <w:pPr>
      <w:keepNext/>
      <w:keepLines/>
      <w:spacing w:before="120"/>
      <w:outlineLvl w:val="0"/>
    </w:pPr>
    <w:rPr>
      <w:rFonts w:eastAsiaTheme="majorEastAsia"/>
      <w:b/>
      <w:bCs/>
      <w:color w:val="52295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9F5"/>
    <w:rPr>
      <w:rFonts w:ascii="Arial" w:eastAsiaTheme="majorEastAsia" w:hAnsi="Arial" w:cs="Arial"/>
      <w:b/>
      <w:bCs/>
      <w:color w:val="522953"/>
      <w:sz w:val="32"/>
      <w:szCs w:val="32"/>
    </w:rPr>
  </w:style>
  <w:style w:type="character" w:styleId="Hyperlink">
    <w:name w:val="Hyperlink"/>
    <w:basedOn w:val="DefaultParagraphFont"/>
    <w:uiPriority w:val="99"/>
    <w:unhideWhenUsed/>
    <w:rsid w:val="00224858"/>
    <w:rPr>
      <w:color w:val="0563C1" w:themeColor="hyperlink"/>
      <w:u w:val="single"/>
    </w:rPr>
  </w:style>
  <w:style w:type="character" w:styleId="UnresolvedMention">
    <w:name w:val="Unresolved Mention"/>
    <w:basedOn w:val="DefaultParagraphFont"/>
    <w:uiPriority w:val="99"/>
    <w:semiHidden/>
    <w:unhideWhenUsed/>
    <w:rsid w:val="00224858"/>
    <w:rPr>
      <w:color w:val="605E5C"/>
      <w:shd w:val="clear" w:color="auto" w:fill="E1DFDD"/>
    </w:rPr>
  </w:style>
  <w:style w:type="table" w:styleId="TableGrid">
    <w:name w:val="Table Grid"/>
    <w:basedOn w:val="TableNormal"/>
    <w:uiPriority w:val="39"/>
    <w:rsid w:val="007F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9A"/>
    <w:pPr>
      <w:ind w:left="720"/>
      <w:contextualSpacing/>
    </w:pPr>
  </w:style>
  <w:style w:type="character" w:styleId="CommentReference">
    <w:name w:val="annotation reference"/>
    <w:basedOn w:val="DefaultParagraphFont"/>
    <w:uiPriority w:val="99"/>
    <w:semiHidden/>
    <w:unhideWhenUsed/>
    <w:rsid w:val="00B159F2"/>
    <w:rPr>
      <w:sz w:val="16"/>
      <w:szCs w:val="16"/>
    </w:rPr>
  </w:style>
  <w:style w:type="paragraph" w:styleId="CommentText">
    <w:name w:val="annotation text"/>
    <w:basedOn w:val="Normal"/>
    <w:link w:val="CommentTextChar"/>
    <w:uiPriority w:val="99"/>
    <w:semiHidden/>
    <w:unhideWhenUsed/>
    <w:rsid w:val="00B159F2"/>
    <w:pPr>
      <w:spacing w:line="240" w:lineRule="auto"/>
    </w:pPr>
  </w:style>
  <w:style w:type="character" w:customStyle="1" w:styleId="CommentTextChar">
    <w:name w:val="Comment Text Char"/>
    <w:basedOn w:val="DefaultParagraphFont"/>
    <w:link w:val="CommentText"/>
    <w:uiPriority w:val="99"/>
    <w:semiHidden/>
    <w:rsid w:val="00B159F2"/>
    <w:rPr>
      <w:sz w:val="20"/>
      <w:szCs w:val="20"/>
    </w:rPr>
  </w:style>
  <w:style w:type="paragraph" w:styleId="CommentSubject">
    <w:name w:val="annotation subject"/>
    <w:basedOn w:val="CommentText"/>
    <w:next w:val="CommentText"/>
    <w:link w:val="CommentSubjectChar"/>
    <w:uiPriority w:val="99"/>
    <w:semiHidden/>
    <w:unhideWhenUsed/>
    <w:rsid w:val="00B159F2"/>
    <w:rPr>
      <w:b/>
      <w:bCs/>
    </w:rPr>
  </w:style>
  <w:style w:type="character" w:customStyle="1" w:styleId="CommentSubjectChar">
    <w:name w:val="Comment Subject Char"/>
    <w:basedOn w:val="CommentTextChar"/>
    <w:link w:val="CommentSubject"/>
    <w:uiPriority w:val="99"/>
    <w:semiHidden/>
    <w:rsid w:val="00B159F2"/>
    <w:rPr>
      <w:b/>
      <w:bCs/>
      <w:sz w:val="20"/>
      <w:szCs w:val="20"/>
    </w:rPr>
  </w:style>
  <w:style w:type="paragraph" w:styleId="Header">
    <w:name w:val="header"/>
    <w:basedOn w:val="Normal"/>
    <w:link w:val="HeaderChar"/>
    <w:uiPriority w:val="99"/>
    <w:unhideWhenUsed/>
    <w:rsid w:val="00DD2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385"/>
  </w:style>
  <w:style w:type="paragraph" w:styleId="Footer">
    <w:name w:val="footer"/>
    <w:basedOn w:val="Normal"/>
    <w:link w:val="FooterChar"/>
    <w:uiPriority w:val="99"/>
    <w:unhideWhenUsed/>
    <w:rsid w:val="00DD2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385"/>
  </w:style>
  <w:style w:type="paragraph" w:styleId="Revision">
    <w:name w:val="Revision"/>
    <w:hidden/>
    <w:uiPriority w:val="99"/>
    <w:semiHidden/>
    <w:rsid w:val="00D127A0"/>
    <w:pPr>
      <w:spacing w:after="0" w:line="240" w:lineRule="auto"/>
    </w:pPr>
  </w:style>
  <w:style w:type="paragraph" w:customStyle="1" w:styleId="CoverHeading">
    <w:name w:val="Cover Heading"/>
    <w:basedOn w:val="Normal"/>
    <w:next w:val="Normal"/>
    <w:rsid w:val="00D4002B"/>
    <w:pPr>
      <w:spacing w:after="0" w:line="240" w:lineRule="auto"/>
    </w:pPr>
    <w:rPr>
      <w:b/>
      <w:color w:val="2A6EBB"/>
      <w:sz w:val="56"/>
      <w:szCs w:val="56"/>
    </w:rPr>
  </w:style>
  <w:style w:type="paragraph" w:styleId="Title">
    <w:name w:val="Title"/>
    <w:basedOn w:val="Normal"/>
    <w:next w:val="Normal"/>
    <w:link w:val="TitleChar"/>
    <w:uiPriority w:val="10"/>
    <w:qFormat/>
    <w:rsid w:val="00347DB9"/>
    <w:pPr>
      <w:spacing w:after="0" w:line="264" w:lineRule="auto"/>
      <w:contextualSpacing/>
    </w:pPr>
    <w:rPr>
      <w:rFonts w:eastAsiaTheme="majorEastAsia"/>
      <w:noProof/>
      <w:color w:val="FFFFFF" w:themeColor="background1"/>
      <w:spacing w:val="-10"/>
      <w:kern w:val="28"/>
      <w:sz w:val="40"/>
      <w:szCs w:val="40"/>
    </w:rPr>
  </w:style>
  <w:style w:type="character" w:customStyle="1" w:styleId="TitleChar">
    <w:name w:val="Title Char"/>
    <w:basedOn w:val="DefaultParagraphFont"/>
    <w:link w:val="Title"/>
    <w:uiPriority w:val="10"/>
    <w:rsid w:val="00347DB9"/>
    <w:rPr>
      <w:rFonts w:ascii="Arial" w:eastAsiaTheme="majorEastAsia" w:hAnsi="Arial" w:cs="Arial"/>
      <w:noProof/>
      <w:color w:val="FFFFFF" w:themeColor="background1"/>
      <w:spacing w:val="-10"/>
      <w:kern w:val="28"/>
      <w:sz w:val="40"/>
      <w:szCs w:val="40"/>
    </w:rPr>
  </w:style>
  <w:style w:type="paragraph" w:customStyle="1" w:styleId="Tableheading">
    <w:name w:val="Table heading"/>
    <w:basedOn w:val="Normal"/>
    <w:qFormat/>
    <w:rsid w:val="00FB39F5"/>
    <w:pPr>
      <w:spacing w:after="0"/>
    </w:pPr>
    <w:rPr>
      <w:b/>
      <w:bCs/>
      <w:sz w:val="22"/>
      <w:szCs w:val="22"/>
    </w:rPr>
  </w:style>
  <w:style w:type="paragraph" w:customStyle="1" w:styleId="Tablehighlighted">
    <w:name w:val="Table highlighted"/>
    <w:basedOn w:val="Normal"/>
    <w:qFormat/>
    <w:rsid w:val="00347DB9"/>
    <w:rPr>
      <w:b/>
      <w:bCs/>
      <w:color w:val="522953"/>
      <w:sz w:val="19"/>
    </w:rPr>
  </w:style>
  <w:style w:type="paragraph" w:customStyle="1" w:styleId="Tabledescription">
    <w:name w:val="Table description"/>
    <w:basedOn w:val="Normal"/>
    <w:qFormat/>
    <w:rsid w:val="00347DB9"/>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ultation.education.govt.nz/te-puna-kaupapahere-education-system-investment/early-learning-proposals-te-reo-maori-survey" TargetMode="External"/><Relationship Id="rId18" Type="http://schemas.openxmlformats.org/officeDocument/2006/relationships/hyperlink" Target="https://consultation.education.govt.nz/te-puna-kaupapahere-education-system-investment/early-learning-proposals-te-reo-maori-surve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consultation.education.govt.nz/te-puna-kaupapahere-education-system-investment/additional-tranche-two-proposals" TargetMode="External"/><Relationship Id="rId17" Type="http://schemas.openxmlformats.org/officeDocument/2006/relationships/hyperlink" Target="https://consultation.education.govt.nz/te-puna-kaupapahere-education-system-investment/additional-tranche-two-proposals" TargetMode="External"/><Relationship Id="rId2" Type="http://schemas.openxmlformats.org/officeDocument/2006/relationships/customXml" Target="../customXml/item2.xml"/><Relationship Id="rId16" Type="http://schemas.openxmlformats.org/officeDocument/2006/relationships/hyperlink" Target="https://conversation.education.govt.nz/Early-learning-regulatory-review/Consultation-discussion-document-Additional-tranche-2-proposals.pdf" TargetMode="External"/><Relationship Id="rId20" Type="http://schemas.openxmlformats.org/officeDocument/2006/relationships/hyperlink" Target="mailto:Earlylearning.regulatoryreview@education.govt.n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versation.education.govt.nz/Early-learning-regulatory-review/Consultation-discussion-document-Additional-tranche-2-proposals.pdf" TargetMode="External"/><Relationship Id="rId5" Type="http://schemas.openxmlformats.org/officeDocument/2006/relationships/styles" Target="styles.xml"/><Relationship Id="rId15" Type="http://schemas.openxmlformats.org/officeDocument/2006/relationships/hyperlink" Target="mailto:Earlylearning.regulatoryreview@education.govt.nz"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Earlylearning.regulatoryreview@education.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arlylearning.regulatoryreview@education.govt.n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fe1719-7ffe-44c8-a892-1693cb1ed6f5" xsi:nil="true"/>
    <lcf76f155ced4ddcb4097134ff3c332f xmlns="1a04468e-b07e-45c4-97be-ccf993bf17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511B844184B4792731D21D2E280B3" ma:contentTypeVersion="16" ma:contentTypeDescription="Create a new document." ma:contentTypeScope="" ma:versionID="c752d203856dcf50d3f94b76731ce534">
  <xsd:schema xmlns:xsd="http://www.w3.org/2001/XMLSchema" xmlns:xs="http://www.w3.org/2001/XMLSchema" xmlns:p="http://schemas.microsoft.com/office/2006/metadata/properties" xmlns:ns2="1a04468e-b07e-45c4-97be-ccf993bf17f3" xmlns:ns3="cdfe1719-7ffe-44c8-a892-1693cb1ed6f5" targetNamespace="http://schemas.microsoft.com/office/2006/metadata/properties" ma:root="true" ma:fieldsID="556ace87addad2ccaf573f06e204972d" ns2:_="" ns3:_="">
    <xsd:import namespace="1a04468e-b07e-45c4-97be-ccf993bf17f3"/>
    <xsd:import namespace="cdfe1719-7ffe-44c8-a892-1693cb1ed6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468e-b07e-45c4-97be-ccf993bf1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e1719-7ffe-44c8-a892-1693cb1ed6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0dfe624-a599-4b79-9dbe-4b326b699f93}" ma:internalName="TaxCatchAll" ma:showField="CatchAllData" ma:web="cdfe1719-7ffe-44c8-a892-1693cb1ed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9EFCB-EBC3-40C3-90C8-F271FD151799}">
  <ds:schemaRefs>
    <ds:schemaRef ds:uri="http://schemas.microsoft.com/sharepoint/v3/contenttype/forms"/>
  </ds:schemaRefs>
</ds:datastoreItem>
</file>

<file path=customXml/itemProps2.xml><?xml version="1.0" encoding="utf-8"?>
<ds:datastoreItem xmlns:ds="http://schemas.openxmlformats.org/officeDocument/2006/customXml" ds:itemID="{DA07002E-C19E-460F-98A7-60AB9ABCDCB2}">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1a04468e-b07e-45c4-97be-ccf993bf17f3"/>
    <ds:schemaRef ds:uri="http://purl.org/dc/dcmitype/"/>
    <ds:schemaRef ds:uri="http://schemas.openxmlformats.org/package/2006/metadata/core-properties"/>
    <ds:schemaRef ds:uri="cdfe1719-7ffe-44c8-a892-1693cb1ed6f5"/>
  </ds:schemaRefs>
</ds:datastoreItem>
</file>

<file path=customXml/itemProps3.xml><?xml version="1.0" encoding="utf-8"?>
<ds:datastoreItem xmlns:ds="http://schemas.openxmlformats.org/officeDocument/2006/customXml" ds:itemID="{D0C9E4CF-8E85-4FC8-99FE-A583DC68B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468e-b07e-45c4-97be-ccf993bf17f3"/>
    <ds:schemaRef ds:uri="cdfe1719-7ffe-44c8-a892-1693cb1ed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tranche 2 proposals - Fijian</dc:title>
  <dc:subject/>
  <cp:keywords/>
  <dc:description/>
  <dcterms:created xsi:type="dcterms:W3CDTF">2023-01-08T21:29:00Z</dcterms:created>
  <dcterms:modified xsi:type="dcterms:W3CDTF">2023-01-16T00:57:00Z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0x0101001D6511B844184B4792731D21D2E280B3</vt:lpwstr>
  </property>
  <property fmtid="{D5CDD505-2E9C-101B-9397-08002B2CF9AE}" pid="3" name="MediaServiceImageTags">
    <vt:lpwstr/>
  </property>
</Properties>
</file>